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E4D2E" w:rsidRDefault="009E4D2E">
      <w:pPr>
        <w:pStyle w:val="Index"/>
        <w:suppressLineNumbers w:val="0"/>
        <w:rPr>
          <w:rFonts w:cs="Times New Roman"/>
          <w:sz w:val="20"/>
        </w:rPr>
      </w:pPr>
      <w:r>
        <w:rPr>
          <w:noProof/>
        </w:rPr>
        <w:pict>
          <v:shapetype id="_x0000_t202" coordsize="21600,21600" o:spt="202" path="m,l,21600r21600,l21600,xe">
            <v:stroke joinstyle="miter"/>
            <v:path gradientshapeok="t" o:connecttype="rect"/>
          </v:shapetype>
          <v:shape id="_x0000_s1026" type="#_x0000_t202" style="position:absolute;margin-left:653.75pt;margin-top:7.4pt;width:80.9pt;height:74.65pt;z-index:251648512;mso-wrap-distance-left:9.05pt;mso-wrap-distance-right:9.05pt" stroked="f">
            <v:fill opacity="0" color2="black"/>
            <v:textbox inset="0,0,0,0">
              <w:txbxContent>
                <w:p w:rsidR="009E4D2E" w:rsidRDefault="009E4D2E">
                  <w:pPr>
                    <w:spacing w:after="60"/>
                    <w:jc w:val="center"/>
                    <w:rPr>
                      <w:bCs/>
                      <w:sz w:val="19"/>
                    </w:rPr>
                  </w:pPr>
                  <w:r w:rsidRPr="00AC51F0">
                    <w:rPr>
                      <w:noProof/>
                      <w:sz w:val="7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54pt;height:54.75pt;visibility:visible">
                        <v:imagedata r:id="rId5" o:title=""/>
                      </v:shape>
                    </w:pict>
                  </w:r>
                </w:p>
                <w:p w:rsidR="009E4D2E" w:rsidRDefault="009E4D2E">
                  <w:pPr>
                    <w:pStyle w:val="Caption"/>
                    <w:jc w:val="center"/>
                    <w:rPr>
                      <w:b w:val="0"/>
                      <w:bCs/>
                      <w:sz w:val="19"/>
                    </w:rPr>
                  </w:pPr>
                  <w:r>
                    <w:rPr>
                      <w:b w:val="0"/>
                      <w:bCs/>
                      <w:sz w:val="19"/>
                    </w:rPr>
                    <w:t>PYP planner</w:t>
                  </w:r>
                </w:p>
              </w:txbxContent>
            </v:textbox>
          </v:shape>
        </w:pict>
      </w:r>
      <w:r>
        <w:rPr>
          <w:noProof/>
        </w:rPr>
        <w:pict>
          <v:shape id="_x0000_s1027"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9E4D2E" w:rsidRDefault="009E4D2E">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28" type="#_x0000_t202" style="position:absolute;margin-left:429.2pt;margin-top:57pt;width:354.35pt;height:154.5pt;z-index:-251665920;mso-wrap-edited:f;mso-wrap-distance-left:9.05pt;mso-wrap-distance-right:9.05pt;mso-position-horizontal-relative:page;mso-position-vertical-relative:page" filled="f" strokeweight=".5pt">
            <v:fill color2="black"/>
            <v:textbox inset="7.45pt,3.85pt,7.45pt,3.85pt">
              <w:txbxContent>
                <w:p w:rsidR="009E4D2E" w:rsidRPr="00BB126A" w:rsidRDefault="009E4D2E">
                  <w:pPr>
                    <w:spacing w:after="240"/>
                    <w:rPr>
                      <w:rFonts w:ascii="Arial" w:hAnsi="Arial"/>
                      <w:b/>
                      <w:sz w:val="19"/>
                    </w:rPr>
                  </w:pPr>
                  <w:r>
                    <w:rPr>
                      <w:rFonts w:ascii="Arial" w:hAnsi="Arial"/>
                      <w:sz w:val="19"/>
                    </w:rPr>
                    <w:t xml:space="preserve">Class/grade: </w:t>
                  </w:r>
                  <w:r>
                    <w:rPr>
                      <w:rFonts w:ascii="Arial" w:hAnsi="Arial"/>
                      <w:b/>
                      <w:sz w:val="19"/>
                    </w:rPr>
                    <w:t xml:space="preserve">First </w:t>
                  </w:r>
                  <w:r>
                    <w:rPr>
                      <w:rFonts w:ascii="Arial" w:hAnsi="Arial"/>
                      <w:sz w:val="19"/>
                    </w:rPr>
                    <w:tab/>
                    <w:t xml:space="preserve"> Age group:</w:t>
                  </w:r>
                  <w:r>
                    <w:rPr>
                      <w:sz w:val="19"/>
                    </w:rPr>
                    <w:t xml:space="preserve">  </w:t>
                  </w:r>
                  <w:r>
                    <w:rPr>
                      <w:b/>
                      <w:sz w:val="19"/>
                    </w:rPr>
                    <w:t>6-7</w:t>
                  </w:r>
                </w:p>
                <w:p w:rsidR="009E4D2E" w:rsidRPr="00BB126A" w:rsidRDefault="009E4D2E">
                  <w:pPr>
                    <w:spacing w:after="240"/>
                    <w:rPr>
                      <w:rFonts w:ascii="Arial" w:hAnsi="Arial"/>
                      <w:b/>
                      <w:sz w:val="19"/>
                    </w:rPr>
                  </w:pPr>
                  <w:r>
                    <w:rPr>
                      <w:rFonts w:ascii="Arial" w:hAnsi="Arial"/>
                      <w:sz w:val="19"/>
                    </w:rPr>
                    <w:t xml:space="preserve">School: </w:t>
                  </w:r>
                  <w:r>
                    <w:rPr>
                      <w:rFonts w:ascii="Arial" w:hAnsi="Arial"/>
                      <w:sz w:val="19"/>
                    </w:rPr>
                    <w:tab/>
                  </w:r>
                  <w:r w:rsidRPr="00BB126A">
                    <w:rPr>
                      <w:rFonts w:ascii="Arial" w:hAnsi="Arial"/>
                      <w:b/>
                      <w:sz w:val="19"/>
                    </w:rPr>
                    <w:t xml:space="preserve"> </w:t>
                  </w:r>
                  <w:smartTag w:uri="urn:schemas-microsoft-com:office:smarttags" w:element="PlaceName">
                    <w:smartTag w:uri="urn:schemas-microsoft-com:office:smarttags" w:element="place">
                      <w:smartTag w:uri="urn:schemas-microsoft-com:office:smarttags" w:element="PlaceName">
                        <w:r w:rsidRPr="00BB126A">
                          <w:rPr>
                            <w:rFonts w:ascii="Arial" w:hAnsi="Arial"/>
                            <w:b/>
                            <w:sz w:val="19"/>
                          </w:rPr>
                          <w:t>Westwood</w:t>
                        </w:r>
                      </w:smartTag>
                      <w:r w:rsidRPr="00BB126A">
                        <w:rPr>
                          <w:rFonts w:ascii="Arial" w:hAnsi="Arial"/>
                          <w:b/>
                          <w:sz w:val="19"/>
                        </w:rPr>
                        <w:t xml:space="preserve"> </w:t>
                      </w:r>
                      <w:smartTag w:uri="urn:schemas-microsoft-com:office:smarttags" w:element="PlaceType">
                        <w:r w:rsidRPr="00BB126A">
                          <w:rPr>
                            <w:rFonts w:ascii="Arial" w:hAnsi="Arial"/>
                            <w:b/>
                            <w:sz w:val="19"/>
                          </w:rPr>
                          <w:t>Elementary</w:t>
                        </w:r>
                        <w:r>
                          <w:rPr>
                            <w:rFonts w:ascii="Arial" w:hAnsi="Arial"/>
                            <w:sz w:val="19"/>
                          </w:rPr>
                          <w:tab/>
                          <w:t xml:space="preserve">   School</w:t>
                        </w:r>
                      </w:smartTag>
                    </w:smartTag>
                  </w:smartTag>
                  <w:r>
                    <w:rPr>
                      <w:rFonts w:ascii="Arial" w:hAnsi="Arial"/>
                      <w:sz w:val="19"/>
                    </w:rPr>
                    <w:t xml:space="preserve"> code: </w:t>
                  </w:r>
                  <w:r w:rsidRPr="00BB126A">
                    <w:rPr>
                      <w:rFonts w:ascii="Arial" w:hAnsi="Arial"/>
                      <w:b/>
                      <w:sz w:val="19"/>
                    </w:rPr>
                    <w:t>7444</w:t>
                  </w:r>
                </w:p>
                <w:p w:rsidR="009E4D2E" w:rsidRDefault="009E4D2E">
                  <w:pPr>
                    <w:spacing w:after="240"/>
                    <w:rPr>
                      <w:rFonts w:ascii="Arial" w:hAnsi="Arial"/>
                      <w:sz w:val="19"/>
                    </w:rPr>
                  </w:pPr>
                  <w:r>
                    <w:rPr>
                      <w:rFonts w:ascii="Arial" w:hAnsi="Arial"/>
                      <w:sz w:val="19"/>
                    </w:rPr>
                    <w:t xml:space="preserve">Title: </w:t>
                  </w:r>
                  <w:r>
                    <w:rPr>
                      <w:rFonts w:ascii="Arial" w:hAnsi="Arial"/>
                      <w:b/>
                      <w:sz w:val="19"/>
                    </w:rPr>
                    <w:t xml:space="preserve"> Pebble in a Pond</w:t>
                  </w:r>
                </w:p>
                <w:p w:rsidR="009E4D2E" w:rsidRDefault="009E4D2E">
                  <w:pPr>
                    <w:spacing w:after="240"/>
                    <w:rPr>
                      <w:rFonts w:ascii="Arial" w:hAnsi="Arial"/>
                      <w:sz w:val="19"/>
                    </w:rPr>
                  </w:pPr>
                  <w:r>
                    <w:rPr>
                      <w:rFonts w:ascii="Arial" w:hAnsi="Arial"/>
                      <w:sz w:val="19"/>
                    </w:rPr>
                    <w:t xml:space="preserve">Teacher(s): </w:t>
                  </w:r>
                  <w:r>
                    <w:rPr>
                      <w:rFonts w:ascii="Arial" w:hAnsi="Arial"/>
                      <w:b/>
                      <w:sz w:val="19"/>
                    </w:rPr>
                    <w:t xml:space="preserve"> Blaty, Nuhfer, Waldren</w:t>
                  </w:r>
                </w:p>
                <w:p w:rsidR="009E4D2E" w:rsidRDefault="009E4D2E">
                  <w:pPr>
                    <w:spacing w:after="240"/>
                    <w:rPr>
                      <w:rFonts w:ascii="Arial" w:hAnsi="Arial"/>
                      <w:sz w:val="19"/>
                    </w:rPr>
                  </w:pPr>
                  <w:r>
                    <w:rPr>
                      <w:rFonts w:ascii="Arial" w:hAnsi="Arial"/>
                      <w:sz w:val="19"/>
                    </w:rPr>
                    <w:t xml:space="preserve">Date: </w:t>
                  </w:r>
                  <w:r>
                    <w:rPr>
                      <w:rFonts w:ascii="Arial" w:hAnsi="Arial"/>
                      <w:b/>
                      <w:sz w:val="19"/>
                    </w:rPr>
                    <w:t>August/September</w:t>
                  </w:r>
                </w:p>
                <w:p w:rsidR="009E4D2E" w:rsidRDefault="009E4D2E">
                  <w:pPr>
                    <w:rPr>
                      <w:rFonts w:ascii="Arial" w:hAnsi="Arial"/>
                      <w:sz w:val="19"/>
                    </w:rPr>
                  </w:pPr>
                  <w:r>
                    <w:rPr>
                      <w:rFonts w:ascii="Arial" w:hAnsi="Arial"/>
                      <w:sz w:val="19"/>
                    </w:rPr>
                    <w:t xml:space="preserve">Proposed duration: number of hours: </w:t>
                  </w:r>
                  <w:r>
                    <w:rPr>
                      <w:rFonts w:ascii="Arial" w:hAnsi="Arial"/>
                      <w:b/>
                      <w:sz w:val="19"/>
                    </w:rPr>
                    <w:t>70</w:t>
                  </w:r>
                  <w:r w:rsidRPr="00BB126A">
                    <w:rPr>
                      <w:rFonts w:ascii="Arial" w:hAnsi="Arial"/>
                      <w:b/>
                      <w:sz w:val="19"/>
                    </w:rPr>
                    <w:t xml:space="preserve"> hrs.</w:t>
                  </w:r>
                  <w:r>
                    <w:rPr>
                      <w:rFonts w:ascii="Arial" w:hAnsi="Arial"/>
                      <w:sz w:val="19"/>
                    </w:rPr>
                    <w:t xml:space="preserve">     over number of weeks: </w:t>
                  </w:r>
                  <w:r>
                    <w:rPr>
                      <w:rFonts w:ascii="Arial" w:hAnsi="Arial"/>
                      <w:b/>
                      <w:sz w:val="19"/>
                    </w:rPr>
                    <w:t>3</w:t>
                  </w:r>
                </w:p>
              </w:txbxContent>
            </v:textbox>
            <w10:wrap anchorx="margin" anchory="margin"/>
          </v:shape>
        </w:pict>
      </w:r>
      <w:r>
        <w:rPr>
          <w:noProof/>
        </w:rPr>
        <w:pict>
          <v:shape id="_x0000_s1029" type="#_x0000_t202" style="position:absolute;margin-left:58.5pt;margin-top:57pt;width:354.35pt;height:480.75pt;z-index:251649536;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sz w:val="19"/>
                    </w:rPr>
                  </w:pPr>
                  <w:r>
                    <w:rPr>
                      <w:rFonts w:ascii="Arial" w:hAnsi="Arial"/>
                      <w:b/>
                      <w:color w:val="808080"/>
                      <w:sz w:val="19"/>
                    </w:rPr>
                    <w:t>1.  What is our purpose?</w:t>
                  </w:r>
                </w:p>
                <w:p w:rsidR="009E4D2E" w:rsidRDefault="009E4D2E">
                  <w:pPr>
                    <w:spacing w:after="120"/>
                    <w:rPr>
                      <w:rFonts w:ascii="Arial" w:hAnsi="Arial"/>
                      <w:sz w:val="19"/>
                    </w:rPr>
                  </w:pPr>
                  <w:r>
                    <w:rPr>
                      <w:rFonts w:ascii="Arial" w:hAnsi="Arial"/>
                      <w:b/>
                      <w:bCs/>
                      <w:sz w:val="19"/>
                    </w:rPr>
                    <w:t>To inquire into the following:</w:t>
                  </w:r>
                </w:p>
                <w:p w:rsidR="009E4D2E" w:rsidRDefault="009E4D2E">
                  <w:pPr>
                    <w:numPr>
                      <w:ilvl w:val="0"/>
                      <w:numId w:val="10"/>
                    </w:numPr>
                    <w:spacing w:after="120"/>
                    <w:rPr>
                      <w:rFonts w:ascii="Arial" w:hAnsi="Arial"/>
                      <w:b/>
                      <w:bCs/>
                      <w:sz w:val="19"/>
                    </w:rPr>
                  </w:pPr>
                  <w:r>
                    <w:rPr>
                      <w:rFonts w:ascii="Arial" w:hAnsi="Arial"/>
                      <w:b/>
                      <w:bCs/>
                      <w:sz w:val="19"/>
                    </w:rPr>
                    <w:t>transdisciplinary theme</w:t>
                  </w:r>
                </w:p>
                <w:p w:rsidR="009E4D2E" w:rsidRDefault="009E4D2E">
                  <w:pPr>
                    <w:spacing w:after="120"/>
                    <w:rPr>
                      <w:rFonts w:ascii="Arial" w:hAnsi="Arial" w:cs="Arial"/>
                      <w:b/>
                    </w:rPr>
                  </w:pPr>
                  <w:r w:rsidRPr="000235D5">
                    <w:rPr>
                      <w:rFonts w:ascii="Comic Sans MS" w:hAnsi="Comic Sans MS"/>
                      <w:b/>
                    </w:rPr>
                    <w:t xml:space="preserve">                 </w:t>
                  </w:r>
                  <w:r w:rsidRPr="00C86971">
                    <w:rPr>
                      <w:rFonts w:ascii="Arial" w:hAnsi="Arial" w:cs="Arial"/>
                      <w:b/>
                    </w:rPr>
                    <w:t>Who We Are</w:t>
                  </w:r>
                </w:p>
                <w:p w:rsidR="009E4D2E" w:rsidRPr="00C86971" w:rsidRDefault="009E4D2E">
                  <w:pPr>
                    <w:spacing w:after="120"/>
                    <w:rPr>
                      <w:rFonts w:ascii="Arial" w:hAnsi="Arial" w:cs="Arial"/>
                      <w:b/>
                    </w:rPr>
                  </w:pPr>
                </w:p>
                <w:p w:rsidR="009E4D2E" w:rsidRPr="00C86971" w:rsidRDefault="009E4D2E">
                  <w:pPr>
                    <w:numPr>
                      <w:ilvl w:val="0"/>
                      <w:numId w:val="11"/>
                    </w:numPr>
                    <w:spacing w:after="120"/>
                    <w:rPr>
                      <w:rFonts w:ascii="Arial" w:hAnsi="Arial" w:cs="Arial"/>
                      <w:b/>
                      <w:bCs/>
                      <w:sz w:val="19"/>
                      <w:szCs w:val="19"/>
                    </w:rPr>
                  </w:pPr>
                  <w:r w:rsidRPr="00C86971">
                    <w:rPr>
                      <w:rFonts w:ascii="Arial" w:hAnsi="Arial" w:cs="Arial"/>
                      <w:b/>
                      <w:bCs/>
                      <w:sz w:val="19"/>
                      <w:szCs w:val="19"/>
                    </w:rPr>
                    <w:t>central idea</w:t>
                  </w:r>
                </w:p>
                <w:p w:rsidR="009E4D2E" w:rsidRDefault="009E4D2E">
                  <w:pPr>
                    <w:spacing w:after="120"/>
                    <w:rPr>
                      <w:rFonts w:ascii="Arial" w:hAnsi="Arial" w:cs="Arial"/>
                      <w:b/>
                    </w:rPr>
                  </w:pPr>
                  <w:r w:rsidRPr="00C86971">
                    <w:rPr>
                      <w:rFonts w:ascii="Arial" w:hAnsi="Arial" w:cs="Arial"/>
                      <w:b/>
                    </w:rPr>
                    <w:t xml:space="preserve">     People have </w:t>
                  </w:r>
                  <w:r w:rsidRPr="00C86971">
                    <w:rPr>
                      <w:rFonts w:ascii="Arial" w:hAnsi="Arial" w:cs="Arial"/>
                      <w:b/>
                      <w:u w:val="single"/>
                    </w:rPr>
                    <w:t>rights</w:t>
                  </w:r>
                  <w:r w:rsidRPr="00C86971">
                    <w:rPr>
                      <w:rFonts w:ascii="Arial" w:hAnsi="Arial" w:cs="Arial"/>
                      <w:b/>
                    </w:rPr>
                    <w:t xml:space="preserve"> and </w:t>
                  </w:r>
                  <w:r w:rsidRPr="00C86971">
                    <w:rPr>
                      <w:rFonts w:ascii="Arial" w:hAnsi="Arial" w:cs="Arial"/>
                      <w:b/>
                      <w:u w:val="single"/>
                    </w:rPr>
                    <w:t>responsibilities</w:t>
                  </w:r>
                  <w:r w:rsidRPr="00C86971">
                    <w:rPr>
                      <w:rFonts w:ascii="Arial" w:hAnsi="Arial" w:cs="Arial"/>
                      <w:b/>
                    </w:rPr>
                    <w:t xml:space="preserve"> within their school </w:t>
                  </w:r>
                  <w:r w:rsidRPr="00C86971">
                    <w:rPr>
                      <w:rFonts w:ascii="Arial" w:hAnsi="Arial" w:cs="Arial"/>
                      <w:b/>
                      <w:u w:val="single"/>
                    </w:rPr>
                    <w:t>community</w:t>
                  </w:r>
                  <w:r w:rsidRPr="00C86971">
                    <w:rPr>
                      <w:rFonts w:ascii="Arial" w:hAnsi="Arial" w:cs="Arial"/>
                      <w:b/>
                    </w:rPr>
                    <w:t>.</w:t>
                  </w:r>
                </w:p>
                <w:p w:rsidR="009E4D2E" w:rsidRPr="00C86971" w:rsidRDefault="009E4D2E">
                  <w:pPr>
                    <w:spacing w:after="120"/>
                    <w:rPr>
                      <w:rFonts w:ascii="Arial" w:hAnsi="Arial" w:cs="Arial"/>
                    </w:rPr>
                  </w:pPr>
                </w:p>
                <w:p w:rsidR="009E4D2E" w:rsidRDefault="009E4D2E">
                  <w:pPr>
                    <w:spacing w:after="120"/>
                    <w:rPr>
                      <w:rFonts w:ascii="Arial" w:hAnsi="Arial"/>
                      <w:sz w:val="19"/>
                    </w:rPr>
                  </w:pPr>
                  <w:r>
                    <w:rPr>
                      <w:rFonts w:ascii="Arial" w:hAnsi="Arial"/>
                      <w:b/>
                      <w:bCs/>
                      <w:sz w:val="19"/>
                    </w:rPr>
                    <w:t>Summative assessment task(s):</w:t>
                  </w:r>
                </w:p>
                <w:p w:rsidR="009E4D2E" w:rsidRPr="00C86971" w:rsidRDefault="009E4D2E">
                  <w:pPr>
                    <w:pStyle w:val="BodyText"/>
                    <w:spacing w:after="120"/>
                    <w:jc w:val="left"/>
                    <w:rPr>
                      <w:b/>
                    </w:rPr>
                  </w:pPr>
                  <w:r w:rsidRPr="00C86971">
                    <w:rPr>
                      <w:b/>
                      <w:sz w:val="19"/>
                    </w:rPr>
                    <w:t>What are the possible ways of assessing students’ understanding of the central idea? What evidence, including student-initiated actions, will we look for?</w:t>
                  </w:r>
                </w:p>
                <w:p w:rsidR="009E4D2E" w:rsidRPr="00602853" w:rsidRDefault="009E4D2E" w:rsidP="00C86971">
                  <w:pPr>
                    <w:rPr>
                      <w:rFonts w:ascii="Arial" w:hAnsi="Arial" w:cs="Arial"/>
                      <w:sz w:val="16"/>
                      <w:szCs w:val="16"/>
                    </w:rPr>
                  </w:pPr>
                  <w:r w:rsidRPr="00602853">
                    <w:rPr>
                      <w:rFonts w:ascii="Arial" w:hAnsi="Arial" w:cs="Arial"/>
                      <w:sz w:val="16"/>
                      <w:szCs w:val="16"/>
                    </w:rPr>
                    <w:t>Summative assessments are evidence of attainment or indicators of success. A summative assessment is an opportunity for students to creatively demonstrate their conceptual understanding of the central idea. Students choose the format of their summative assessment which is neither dictated nor limited by the teacher.</w:t>
                  </w:r>
                </w:p>
                <w:p w:rsidR="009E4D2E" w:rsidRDefault="009E4D2E">
                  <w:pPr>
                    <w:spacing w:after="120"/>
                    <w:rPr>
                      <w:sz w:val="19"/>
                    </w:rPr>
                  </w:pPr>
                </w:p>
                <w:p w:rsidR="009E4D2E" w:rsidRDefault="009E4D2E" w:rsidP="00C86971">
                  <w:pPr>
                    <w:pStyle w:val="ListParagraph"/>
                    <w:numPr>
                      <w:ilvl w:val="0"/>
                      <w:numId w:val="11"/>
                    </w:numPr>
                    <w:ind w:left="0"/>
                    <w:rPr>
                      <w:rFonts w:ascii="Arial" w:hAnsi="Arial" w:cs="Arial"/>
                      <w:sz w:val="20"/>
                      <w:szCs w:val="20"/>
                    </w:rPr>
                  </w:pPr>
                  <w:r w:rsidRPr="00C86971">
                    <w:rPr>
                      <w:rFonts w:ascii="Arial" w:hAnsi="Arial" w:cs="Arial"/>
                      <w:sz w:val="20"/>
                      <w:szCs w:val="20"/>
                    </w:rPr>
                    <w:t>Posters</w:t>
                  </w:r>
                </w:p>
                <w:p w:rsidR="009E4D2E" w:rsidRPr="00C86971" w:rsidRDefault="009E4D2E" w:rsidP="00C86971">
                  <w:pPr>
                    <w:pStyle w:val="ListParagraph"/>
                    <w:numPr>
                      <w:ilvl w:val="0"/>
                      <w:numId w:val="11"/>
                    </w:numPr>
                    <w:ind w:left="0"/>
                    <w:rPr>
                      <w:rFonts w:ascii="Arial" w:hAnsi="Arial" w:cs="Arial"/>
                      <w:sz w:val="20"/>
                      <w:szCs w:val="20"/>
                    </w:rPr>
                  </w:pPr>
                  <w:r>
                    <w:rPr>
                      <w:rFonts w:ascii="Arial" w:hAnsi="Arial" w:cs="Arial"/>
                      <w:sz w:val="20"/>
                      <w:szCs w:val="20"/>
                    </w:rPr>
                    <w:t>Puppet Show</w:t>
                  </w:r>
                </w:p>
                <w:p w:rsidR="009E4D2E" w:rsidRPr="00C86971" w:rsidRDefault="009E4D2E" w:rsidP="00C86971">
                  <w:pPr>
                    <w:pStyle w:val="ListParagraph"/>
                    <w:numPr>
                      <w:ilvl w:val="0"/>
                      <w:numId w:val="11"/>
                    </w:numPr>
                    <w:ind w:left="0"/>
                    <w:rPr>
                      <w:rFonts w:ascii="Arial" w:hAnsi="Arial" w:cs="Arial"/>
                      <w:sz w:val="20"/>
                      <w:szCs w:val="20"/>
                    </w:rPr>
                  </w:pPr>
                  <w:r w:rsidRPr="00C86971">
                    <w:rPr>
                      <w:rFonts w:ascii="Arial" w:hAnsi="Arial" w:cs="Arial"/>
                      <w:sz w:val="20"/>
                      <w:szCs w:val="20"/>
                    </w:rPr>
                    <w:t>Role-play</w:t>
                  </w:r>
                </w:p>
                <w:p w:rsidR="009E4D2E" w:rsidRDefault="009E4D2E" w:rsidP="00C86971">
                  <w:pPr>
                    <w:pStyle w:val="ListParagraph"/>
                    <w:numPr>
                      <w:ilvl w:val="0"/>
                      <w:numId w:val="11"/>
                    </w:numPr>
                    <w:ind w:left="0"/>
                    <w:rPr>
                      <w:rFonts w:ascii="Arial" w:hAnsi="Arial" w:cs="Arial"/>
                      <w:sz w:val="20"/>
                      <w:szCs w:val="20"/>
                    </w:rPr>
                  </w:pPr>
                  <w:r w:rsidRPr="00C86971">
                    <w:rPr>
                      <w:rFonts w:ascii="Arial" w:hAnsi="Arial" w:cs="Arial"/>
                      <w:sz w:val="20"/>
                      <w:szCs w:val="20"/>
                    </w:rPr>
                    <w:t>Self selected (student choice)</w:t>
                  </w:r>
                </w:p>
                <w:p w:rsidR="009E4D2E" w:rsidRPr="00C86971" w:rsidRDefault="009E4D2E" w:rsidP="003E46DE">
                  <w:pPr>
                    <w:pStyle w:val="ListParagraph"/>
                    <w:ind w:left="0"/>
                    <w:rPr>
                      <w:rFonts w:ascii="Arial" w:hAnsi="Arial" w:cs="Arial"/>
                      <w:sz w:val="20"/>
                      <w:szCs w:val="20"/>
                    </w:rPr>
                  </w:pPr>
                </w:p>
                <w:p w:rsidR="009E4D2E" w:rsidRDefault="009E4D2E" w:rsidP="003E46DE">
                  <w:pPr>
                    <w:pStyle w:val="ListParagraph"/>
                    <w:ind w:left="0"/>
                    <w:rPr>
                      <w:rFonts w:ascii="Arial" w:hAnsi="Arial" w:cs="Arial"/>
                      <w:b/>
                      <w:sz w:val="20"/>
                      <w:szCs w:val="20"/>
                    </w:rPr>
                  </w:pPr>
                  <w:r w:rsidRPr="003E46DE">
                    <w:rPr>
                      <w:rFonts w:ascii="Arial" w:hAnsi="Arial" w:cs="Arial"/>
                      <w:b/>
                      <w:sz w:val="20"/>
                      <w:szCs w:val="20"/>
                    </w:rPr>
                    <w:t>Actions/Evidence:</w:t>
                  </w:r>
                </w:p>
                <w:p w:rsidR="009E4D2E" w:rsidRPr="003E46DE" w:rsidRDefault="009E4D2E" w:rsidP="003E46DE">
                  <w:pPr>
                    <w:pStyle w:val="ListParagraph"/>
                    <w:ind w:left="0"/>
                    <w:rPr>
                      <w:rFonts w:ascii="Arial" w:hAnsi="Arial" w:cs="Arial"/>
                      <w:b/>
                      <w:sz w:val="20"/>
                      <w:szCs w:val="20"/>
                    </w:rPr>
                  </w:pPr>
                </w:p>
                <w:p w:rsidR="009E4D2E" w:rsidRPr="00C86971" w:rsidRDefault="009E4D2E" w:rsidP="00C86971">
                  <w:pPr>
                    <w:pStyle w:val="ListParagraph"/>
                    <w:numPr>
                      <w:ilvl w:val="0"/>
                      <w:numId w:val="11"/>
                    </w:numPr>
                    <w:ind w:left="0"/>
                    <w:rPr>
                      <w:rFonts w:ascii="Arial" w:hAnsi="Arial" w:cs="Arial"/>
                      <w:sz w:val="20"/>
                      <w:szCs w:val="20"/>
                    </w:rPr>
                  </w:pPr>
                  <w:r w:rsidRPr="00C86971">
                    <w:rPr>
                      <w:rFonts w:ascii="Arial" w:hAnsi="Arial" w:cs="Arial"/>
                      <w:sz w:val="20"/>
                      <w:szCs w:val="20"/>
                    </w:rPr>
                    <w:t>Identification of school community members and their roles within their community</w:t>
                  </w:r>
                </w:p>
                <w:p w:rsidR="009E4D2E" w:rsidRPr="00C86971" w:rsidRDefault="009E4D2E" w:rsidP="00C86971">
                  <w:pPr>
                    <w:pStyle w:val="ListParagraph"/>
                    <w:numPr>
                      <w:ilvl w:val="0"/>
                      <w:numId w:val="11"/>
                    </w:numPr>
                    <w:ind w:left="0"/>
                    <w:rPr>
                      <w:rFonts w:ascii="Arial" w:hAnsi="Arial" w:cs="Arial"/>
                      <w:sz w:val="20"/>
                      <w:szCs w:val="20"/>
                    </w:rPr>
                  </w:pPr>
                  <w:r w:rsidRPr="00C86971">
                    <w:rPr>
                      <w:rFonts w:ascii="Arial" w:hAnsi="Arial" w:cs="Arial"/>
                      <w:sz w:val="20"/>
                      <w:szCs w:val="20"/>
                    </w:rPr>
                    <w:t>Appropriate behavior from student/school community members</w:t>
                  </w:r>
                </w:p>
                <w:p w:rsidR="009E4D2E" w:rsidRPr="00C86971" w:rsidRDefault="009E4D2E" w:rsidP="00C86971">
                  <w:pPr>
                    <w:pStyle w:val="ListParagraph"/>
                    <w:numPr>
                      <w:ilvl w:val="0"/>
                      <w:numId w:val="11"/>
                    </w:numPr>
                    <w:ind w:left="0"/>
                    <w:rPr>
                      <w:rFonts w:ascii="Arial" w:hAnsi="Arial" w:cs="Arial"/>
                      <w:sz w:val="20"/>
                      <w:szCs w:val="20"/>
                    </w:rPr>
                  </w:pPr>
                  <w:r w:rsidRPr="00C86971">
                    <w:rPr>
                      <w:rFonts w:ascii="Arial" w:hAnsi="Arial" w:cs="Arial"/>
                      <w:sz w:val="20"/>
                      <w:szCs w:val="20"/>
                    </w:rPr>
                    <w:t xml:space="preserve">Students demonstrate that their classroom community is a safe place to take risks (sharing their summative assessment)  </w:t>
                  </w:r>
                </w:p>
                <w:p w:rsidR="009E4D2E" w:rsidRPr="00BB126A" w:rsidRDefault="009E4D2E">
                  <w:pPr>
                    <w:spacing w:after="120"/>
                    <w:rPr>
                      <w:b/>
                      <w:sz w:val="19"/>
                    </w:rPr>
                  </w:pPr>
                </w:p>
              </w:txbxContent>
            </v:textbox>
            <w10:wrap anchorx="margin" anchory="margin"/>
          </v:shape>
        </w:pict>
      </w:r>
    </w:p>
    <w:p w:rsidR="009E4D2E" w:rsidRDefault="009E4D2E">
      <w:pPr>
        <w:rPr>
          <w:sz w:val="20"/>
          <w:szCs w:val="20"/>
        </w:rPr>
      </w:pPr>
    </w:p>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r>
        <w:rPr>
          <w:noProof/>
        </w:rPr>
        <w:pict>
          <v:shape id="_x0000_s1030" type="#_x0000_t202" style="position:absolute;margin-left:429.2pt;margin-top:230.8pt;width:354.35pt;height:306.95pt;z-index:251651584;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b/>
                      <w:color w:val="808080"/>
                      <w:sz w:val="19"/>
                    </w:rPr>
                  </w:pPr>
                  <w:r>
                    <w:rPr>
                      <w:rFonts w:ascii="Arial" w:hAnsi="Arial"/>
                      <w:b/>
                      <w:color w:val="808080"/>
                      <w:sz w:val="19"/>
                    </w:rPr>
                    <w:t>2.  What do we want to learn?</w:t>
                  </w:r>
                </w:p>
                <w:p w:rsidR="009E4D2E" w:rsidRDefault="009E4D2E">
                  <w:pPr>
                    <w:pStyle w:val="BodyText2"/>
                    <w:spacing w:after="120"/>
                    <w:jc w:val="left"/>
                  </w:pPr>
                  <w:r>
                    <w:t>What are the key concepts (form, function, causation, change, connection, perspective, responsibility, reflection) to be emphasized within this inquiry?</w:t>
                  </w:r>
                </w:p>
                <w:p w:rsidR="009E4D2E" w:rsidRPr="00BB126A" w:rsidRDefault="009E4D2E">
                  <w:pPr>
                    <w:spacing w:after="120"/>
                    <w:rPr>
                      <w:rFonts w:ascii="Arial" w:hAnsi="Arial"/>
                      <w:b/>
                      <w:sz w:val="19"/>
                    </w:rPr>
                  </w:pPr>
                  <w:r>
                    <w:rPr>
                      <w:rFonts w:ascii="Arial" w:hAnsi="Arial"/>
                      <w:b/>
                      <w:sz w:val="19"/>
                    </w:rPr>
                    <w:t xml:space="preserve"> Function, responsibility, connection</w:t>
                  </w:r>
                </w:p>
                <w:p w:rsidR="009E4D2E" w:rsidRDefault="009E4D2E">
                  <w:pPr>
                    <w:spacing w:after="120"/>
                    <w:rPr>
                      <w:rFonts w:ascii="Arial" w:hAnsi="Arial"/>
                      <w:sz w:val="19"/>
                    </w:rPr>
                  </w:pPr>
                </w:p>
                <w:p w:rsidR="009E4D2E" w:rsidRDefault="009E4D2E">
                  <w:pPr>
                    <w:rPr>
                      <w:rFonts w:ascii="Arial" w:hAnsi="Arial"/>
                      <w:sz w:val="19"/>
                    </w:rPr>
                  </w:pPr>
                  <w:r>
                    <w:rPr>
                      <w:rFonts w:ascii="Arial" w:hAnsi="Arial"/>
                      <w:sz w:val="19"/>
                    </w:rPr>
                    <w:t>What lines of inquiry will define the scope of the inquiry into the central idea?</w:t>
                  </w:r>
                </w:p>
                <w:p w:rsidR="009E4D2E" w:rsidRDefault="009E4D2E">
                  <w:pPr>
                    <w:rPr>
                      <w:rFonts w:ascii="Arial" w:hAnsi="Arial"/>
                      <w:sz w:val="19"/>
                    </w:rPr>
                  </w:pPr>
                </w:p>
                <w:p w:rsidR="009E4D2E" w:rsidRPr="00A1675C" w:rsidRDefault="009E4D2E" w:rsidP="0071027B">
                  <w:pPr>
                    <w:pStyle w:val="ListParagraph"/>
                    <w:numPr>
                      <w:ilvl w:val="0"/>
                      <w:numId w:val="16"/>
                    </w:numPr>
                    <w:rPr>
                      <w:rFonts w:ascii="Arial" w:hAnsi="Arial"/>
                      <w:b/>
                      <w:sz w:val="22"/>
                      <w:szCs w:val="22"/>
                    </w:rPr>
                  </w:pPr>
                  <w:r w:rsidRPr="00A1675C">
                    <w:rPr>
                      <w:rFonts w:ascii="Arial" w:hAnsi="Arial"/>
                      <w:b/>
                      <w:sz w:val="22"/>
                      <w:szCs w:val="22"/>
                    </w:rPr>
                    <w:t>School communities</w:t>
                  </w:r>
                </w:p>
                <w:p w:rsidR="009E4D2E" w:rsidRPr="00A1675C" w:rsidRDefault="009E4D2E" w:rsidP="0071027B">
                  <w:pPr>
                    <w:pStyle w:val="ListParagraph"/>
                    <w:numPr>
                      <w:ilvl w:val="0"/>
                      <w:numId w:val="16"/>
                    </w:numPr>
                    <w:rPr>
                      <w:rFonts w:ascii="Arial" w:hAnsi="Arial"/>
                      <w:b/>
                      <w:sz w:val="22"/>
                      <w:szCs w:val="22"/>
                    </w:rPr>
                  </w:pPr>
                  <w:r w:rsidRPr="00A1675C">
                    <w:rPr>
                      <w:rFonts w:ascii="Arial" w:hAnsi="Arial"/>
                      <w:b/>
                      <w:sz w:val="22"/>
                      <w:szCs w:val="22"/>
                    </w:rPr>
                    <w:t>The rights, roles, and responsibilities of people within the school community</w:t>
                  </w:r>
                </w:p>
                <w:p w:rsidR="009E4D2E" w:rsidRPr="00A1675C" w:rsidRDefault="009E4D2E" w:rsidP="0071027B">
                  <w:pPr>
                    <w:pStyle w:val="ListParagraph"/>
                    <w:numPr>
                      <w:ilvl w:val="0"/>
                      <w:numId w:val="16"/>
                    </w:numPr>
                    <w:rPr>
                      <w:rFonts w:ascii="Arial" w:hAnsi="Arial"/>
                      <w:b/>
                      <w:sz w:val="22"/>
                      <w:szCs w:val="22"/>
                    </w:rPr>
                  </w:pPr>
                  <w:r w:rsidRPr="00A1675C">
                    <w:rPr>
                      <w:rFonts w:ascii="Arial" w:hAnsi="Arial"/>
                      <w:b/>
                      <w:sz w:val="22"/>
                      <w:szCs w:val="22"/>
                    </w:rPr>
                    <w:t>Processes and procedures at school</w:t>
                  </w:r>
                </w:p>
                <w:p w:rsidR="009E4D2E" w:rsidRPr="0071027B" w:rsidRDefault="009E4D2E" w:rsidP="0071027B">
                  <w:pPr>
                    <w:pStyle w:val="ListParagraph"/>
                    <w:ind w:left="765"/>
                    <w:rPr>
                      <w:rFonts w:ascii="Arial" w:hAnsi="Arial"/>
                      <w:b/>
                      <w:sz w:val="19"/>
                    </w:rPr>
                  </w:pPr>
                </w:p>
                <w:p w:rsidR="009E4D2E" w:rsidRDefault="009E4D2E">
                  <w:pPr>
                    <w:rPr>
                      <w:rFonts w:ascii="Arial" w:hAnsi="Arial"/>
                      <w:sz w:val="19"/>
                    </w:rPr>
                  </w:pPr>
                </w:p>
                <w:p w:rsidR="009E4D2E" w:rsidRDefault="009E4D2E">
                  <w:pPr>
                    <w:rPr>
                      <w:rFonts w:ascii="Arial" w:hAnsi="Arial"/>
                      <w:sz w:val="19"/>
                    </w:rPr>
                  </w:pPr>
                  <w:r>
                    <w:rPr>
                      <w:rFonts w:ascii="Arial" w:hAnsi="Arial"/>
                      <w:sz w:val="19"/>
                    </w:rPr>
                    <w:t>What teacher questions/provocations will drive these inquiries?</w:t>
                  </w:r>
                </w:p>
                <w:p w:rsidR="009E4D2E" w:rsidRDefault="009E4D2E">
                  <w:pPr>
                    <w:rPr>
                      <w:rFonts w:ascii="Arial" w:hAnsi="Arial"/>
                      <w:sz w:val="19"/>
                    </w:rPr>
                  </w:pPr>
                </w:p>
                <w:p w:rsidR="009E4D2E" w:rsidRPr="00A1675C" w:rsidRDefault="009E4D2E" w:rsidP="005E2E56">
                  <w:pPr>
                    <w:pStyle w:val="ListParagraph"/>
                    <w:numPr>
                      <w:ilvl w:val="0"/>
                      <w:numId w:val="15"/>
                    </w:numPr>
                    <w:rPr>
                      <w:rFonts w:ascii="Arial" w:hAnsi="Arial"/>
                      <w:b/>
                      <w:sz w:val="22"/>
                      <w:szCs w:val="22"/>
                    </w:rPr>
                  </w:pPr>
                  <w:r w:rsidRPr="00A1675C">
                    <w:rPr>
                      <w:rFonts w:ascii="Arial" w:hAnsi="Arial"/>
                      <w:b/>
                      <w:sz w:val="22"/>
                      <w:szCs w:val="22"/>
                    </w:rPr>
                    <w:t>What are people’s roles and responsibilities within the school community? (Responsibility)</w:t>
                  </w:r>
                </w:p>
                <w:p w:rsidR="009E4D2E" w:rsidRPr="00A1675C" w:rsidRDefault="009E4D2E" w:rsidP="005E2E56">
                  <w:pPr>
                    <w:pStyle w:val="ListParagraph"/>
                    <w:numPr>
                      <w:ilvl w:val="0"/>
                      <w:numId w:val="15"/>
                    </w:numPr>
                    <w:rPr>
                      <w:rFonts w:ascii="Arial" w:hAnsi="Arial"/>
                      <w:b/>
                      <w:sz w:val="22"/>
                      <w:szCs w:val="22"/>
                    </w:rPr>
                  </w:pPr>
                  <w:r w:rsidRPr="00A1675C">
                    <w:rPr>
                      <w:rFonts w:ascii="Arial" w:hAnsi="Arial"/>
                      <w:b/>
                      <w:sz w:val="22"/>
                      <w:szCs w:val="22"/>
                    </w:rPr>
                    <w:t>How do our actions/behaviors impact our school community? (Connection)</w:t>
                  </w:r>
                </w:p>
                <w:p w:rsidR="009E4D2E" w:rsidRPr="00A1675C" w:rsidRDefault="009E4D2E" w:rsidP="005E2E56">
                  <w:pPr>
                    <w:pStyle w:val="ListParagraph"/>
                    <w:numPr>
                      <w:ilvl w:val="0"/>
                      <w:numId w:val="15"/>
                    </w:numPr>
                    <w:rPr>
                      <w:rFonts w:ascii="Arial" w:hAnsi="Arial"/>
                      <w:b/>
                      <w:sz w:val="22"/>
                      <w:szCs w:val="22"/>
                    </w:rPr>
                  </w:pPr>
                  <w:r w:rsidRPr="00A1675C">
                    <w:rPr>
                      <w:rFonts w:ascii="Arial" w:hAnsi="Arial"/>
                      <w:b/>
                      <w:sz w:val="22"/>
                      <w:szCs w:val="22"/>
                    </w:rPr>
                    <w:t>What are the relationships between people’s rights and responsibilities in their school? (Function)</w:t>
                  </w:r>
                </w:p>
              </w:txbxContent>
            </v:textbox>
            <w10:wrap anchorx="margin" anchory="margin"/>
          </v:shape>
        </w:pict>
      </w:r>
    </w:p>
    <w:p w:rsidR="009E4D2E" w:rsidRDefault="009E4D2E"/>
    <w:p w:rsidR="009E4D2E" w:rsidRDefault="009E4D2E"/>
    <w:p w:rsidR="009E4D2E" w:rsidRDefault="009E4D2E"/>
    <w:p w:rsidR="009E4D2E" w:rsidRDefault="009E4D2E">
      <w:pPr>
        <w:rPr>
          <w:szCs w:val="20"/>
        </w:rPr>
      </w:pPr>
    </w:p>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p w:rsidR="009E4D2E" w:rsidRDefault="009E4D2E">
      <w:r>
        <w:rPr>
          <w:noProof/>
        </w:rPr>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9E4D2E" w:rsidRDefault="009E4D2E">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9E4D2E" w:rsidRDefault="009E4D2E">
      <w:r>
        <w:rPr>
          <w:noProof/>
        </w:rPr>
        <w:pict>
          <v:shape id="_x0000_s1032"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9E4D2E" w:rsidRDefault="009E4D2E">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33" type="#_x0000_t202" style="position:absolute;margin-left:430.85pt;margin-top:56.85pt;width:354.35pt;height:312.15pt;z-index:251656704;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b/>
                      <w:sz w:val="19"/>
                    </w:rPr>
                  </w:pPr>
                  <w:r>
                    <w:rPr>
                      <w:rFonts w:ascii="Arial" w:hAnsi="Arial"/>
                      <w:b/>
                      <w:color w:val="808080"/>
                      <w:sz w:val="19"/>
                    </w:rPr>
                    <w:t>4.  How best might we learn?</w:t>
                  </w:r>
                </w:p>
                <w:p w:rsidR="009E4D2E" w:rsidRPr="00C86971" w:rsidRDefault="009E4D2E">
                  <w:pPr>
                    <w:pStyle w:val="BodyText2"/>
                    <w:spacing w:after="120"/>
                    <w:jc w:val="left"/>
                    <w:rPr>
                      <w:b/>
                    </w:rPr>
                  </w:pPr>
                  <w:r w:rsidRPr="00C86971">
                    <w:rPr>
                      <w:b/>
                    </w:rPr>
                    <w:t>What are the learning experiences suggested by the teacher and/or students to encourage the students to engage with the inquiries and address the driving questions?</w:t>
                  </w:r>
                </w:p>
                <w:p w:rsidR="009E4D2E" w:rsidRPr="00C86971" w:rsidRDefault="009E4D2E" w:rsidP="00C86971">
                  <w:pPr>
                    <w:contextualSpacing/>
                    <w:rPr>
                      <w:rFonts w:ascii="Arial Narrow" w:hAnsi="Arial Narrow"/>
                      <w:b/>
                      <w:sz w:val="20"/>
                      <w:szCs w:val="20"/>
                    </w:rPr>
                  </w:pPr>
                  <w:r w:rsidRPr="00C86971">
                    <w:rPr>
                      <w:rFonts w:ascii="Arial Narrow" w:hAnsi="Arial Narrow"/>
                      <w:b/>
                      <w:sz w:val="20"/>
                      <w:szCs w:val="20"/>
                    </w:rPr>
                    <w:t>Frontloading:</w:t>
                  </w:r>
                </w:p>
                <w:p w:rsidR="009E4D2E" w:rsidRPr="00C86971" w:rsidRDefault="009E4D2E" w:rsidP="00C86971">
                  <w:pPr>
                    <w:pStyle w:val="ListParagraph"/>
                    <w:numPr>
                      <w:ilvl w:val="0"/>
                      <w:numId w:val="22"/>
                    </w:numPr>
                    <w:rPr>
                      <w:rFonts w:ascii="Arial Narrow" w:hAnsi="Arial Narrow"/>
                      <w:sz w:val="20"/>
                      <w:szCs w:val="20"/>
                    </w:rPr>
                  </w:pPr>
                  <w:r w:rsidRPr="00C86971">
                    <w:rPr>
                      <w:rFonts w:ascii="Arial Narrow" w:hAnsi="Arial Narrow"/>
                      <w:sz w:val="20"/>
                      <w:szCs w:val="20"/>
                    </w:rPr>
                    <w:t>Interview school personnel about their rights and responsibilities in their school community and create a visual representation to record their findings.</w:t>
                  </w:r>
                </w:p>
                <w:p w:rsidR="009E4D2E" w:rsidRPr="00C86971" w:rsidRDefault="009E4D2E" w:rsidP="00C86971">
                  <w:pPr>
                    <w:contextualSpacing/>
                    <w:rPr>
                      <w:rFonts w:ascii="Arial Narrow" w:hAnsi="Arial Narrow"/>
                      <w:b/>
                      <w:sz w:val="20"/>
                      <w:szCs w:val="20"/>
                    </w:rPr>
                  </w:pPr>
                  <w:r w:rsidRPr="00C86971">
                    <w:rPr>
                      <w:rFonts w:ascii="Arial Narrow" w:hAnsi="Arial Narrow"/>
                      <w:b/>
                      <w:sz w:val="20"/>
                      <w:szCs w:val="20"/>
                    </w:rPr>
                    <w:t>Learning Engagements:</w:t>
                  </w:r>
                </w:p>
                <w:p w:rsidR="009E4D2E" w:rsidRPr="00C86971" w:rsidRDefault="009E4D2E" w:rsidP="00C86971">
                  <w:pPr>
                    <w:pStyle w:val="ListParagraph"/>
                    <w:numPr>
                      <w:ilvl w:val="0"/>
                      <w:numId w:val="22"/>
                    </w:numPr>
                    <w:rPr>
                      <w:rFonts w:ascii="Arial Narrow" w:hAnsi="Arial Narrow"/>
                      <w:sz w:val="20"/>
                      <w:szCs w:val="20"/>
                    </w:rPr>
                  </w:pPr>
                  <w:r w:rsidRPr="00C86971">
                    <w:rPr>
                      <w:rFonts w:ascii="Arial Narrow" w:hAnsi="Arial Narrow"/>
                      <w:sz w:val="20"/>
                      <w:szCs w:val="20"/>
                    </w:rPr>
                    <w:t>Brainstorm and create essential agreements</w:t>
                  </w:r>
                </w:p>
                <w:p w:rsidR="009E4D2E" w:rsidRPr="00C86971" w:rsidRDefault="009E4D2E" w:rsidP="00C86971">
                  <w:pPr>
                    <w:pStyle w:val="ListParagraph"/>
                    <w:numPr>
                      <w:ilvl w:val="0"/>
                      <w:numId w:val="22"/>
                    </w:numPr>
                    <w:rPr>
                      <w:rFonts w:ascii="Arial Narrow" w:hAnsi="Arial Narrow"/>
                      <w:sz w:val="20"/>
                      <w:szCs w:val="20"/>
                    </w:rPr>
                  </w:pPr>
                  <w:r w:rsidRPr="00C86971">
                    <w:rPr>
                      <w:rFonts w:ascii="Arial Narrow" w:hAnsi="Arial Narrow"/>
                      <w:sz w:val="20"/>
                      <w:szCs w:val="20"/>
                    </w:rPr>
                    <w:t>Role-play rights and responsibilities of people in our school community</w:t>
                  </w:r>
                </w:p>
                <w:p w:rsidR="009E4D2E" w:rsidRPr="00C86971" w:rsidRDefault="009E4D2E" w:rsidP="00C86971">
                  <w:pPr>
                    <w:pStyle w:val="ListParagraph"/>
                    <w:numPr>
                      <w:ilvl w:val="0"/>
                      <w:numId w:val="22"/>
                    </w:numPr>
                    <w:rPr>
                      <w:rFonts w:ascii="Arial Narrow" w:hAnsi="Arial Narrow"/>
                      <w:sz w:val="20"/>
                      <w:szCs w:val="20"/>
                    </w:rPr>
                  </w:pPr>
                  <w:r w:rsidRPr="00C86971">
                    <w:rPr>
                      <w:rFonts w:ascii="Arial Narrow" w:hAnsi="Arial Narrow"/>
                      <w:sz w:val="20"/>
                      <w:szCs w:val="20"/>
                    </w:rPr>
                    <w:t>Daily student interviews of the citizen of the day (My right is to ____. My responsibility is to ___.)</w:t>
                  </w:r>
                </w:p>
                <w:p w:rsidR="009E4D2E" w:rsidRPr="00C86971" w:rsidRDefault="009E4D2E" w:rsidP="00C86971">
                  <w:pPr>
                    <w:pStyle w:val="ListParagraph"/>
                    <w:numPr>
                      <w:ilvl w:val="0"/>
                      <w:numId w:val="22"/>
                    </w:numPr>
                    <w:rPr>
                      <w:rFonts w:ascii="Arial Narrow" w:hAnsi="Arial Narrow"/>
                      <w:sz w:val="20"/>
                      <w:szCs w:val="20"/>
                    </w:rPr>
                  </w:pPr>
                  <w:r w:rsidRPr="00C86971">
                    <w:rPr>
                      <w:rFonts w:ascii="Arial Narrow" w:hAnsi="Arial Narrow"/>
                      <w:sz w:val="20"/>
                      <w:szCs w:val="20"/>
                    </w:rPr>
                    <w:t>United streaming on how community helpers are like people in our school community.</w:t>
                  </w:r>
                </w:p>
                <w:p w:rsidR="009E4D2E" w:rsidRPr="00C86971" w:rsidRDefault="009E4D2E" w:rsidP="00C86971">
                  <w:pPr>
                    <w:pStyle w:val="ListParagraph"/>
                    <w:numPr>
                      <w:ilvl w:val="0"/>
                      <w:numId w:val="22"/>
                    </w:numPr>
                    <w:rPr>
                      <w:rFonts w:ascii="Arial Narrow" w:hAnsi="Arial Narrow"/>
                      <w:sz w:val="20"/>
                      <w:szCs w:val="20"/>
                    </w:rPr>
                  </w:pPr>
                  <w:r w:rsidRPr="00C86971">
                    <w:rPr>
                      <w:rFonts w:ascii="Arial Narrow" w:hAnsi="Arial Narrow"/>
                      <w:sz w:val="20"/>
                      <w:szCs w:val="20"/>
                    </w:rPr>
                    <w:t>School community web with yarn.</w:t>
                  </w:r>
                </w:p>
                <w:p w:rsidR="009E4D2E" w:rsidRPr="00C86971" w:rsidRDefault="009E4D2E" w:rsidP="00C86971">
                  <w:pPr>
                    <w:pStyle w:val="ListParagraph"/>
                    <w:numPr>
                      <w:ilvl w:val="0"/>
                      <w:numId w:val="22"/>
                    </w:numPr>
                    <w:rPr>
                      <w:rFonts w:ascii="Arial Narrow" w:hAnsi="Arial Narrow"/>
                      <w:sz w:val="20"/>
                      <w:szCs w:val="20"/>
                    </w:rPr>
                  </w:pPr>
                  <w:r w:rsidRPr="00C86971">
                    <w:rPr>
                      <w:rFonts w:ascii="Arial Narrow" w:hAnsi="Arial Narrow"/>
                      <w:sz w:val="20"/>
                      <w:szCs w:val="20"/>
                    </w:rPr>
                    <w:t>Citizen of the day poster</w:t>
                  </w:r>
                </w:p>
                <w:p w:rsidR="009E4D2E" w:rsidRPr="00C86971" w:rsidRDefault="009E4D2E" w:rsidP="00C86971">
                  <w:pPr>
                    <w:pStyle w:val="ListParagraph"/>
                    <w:numPr>
                      <w:ilvl w:val="0"/>
                      <w:numId w:val="22"/>
                    </w:numPr>
                    <w:rPr>
                      <w:rFonts w:ascii="Arial Narrow" w:hAnsi="Arial Narrow"/>
                      <w:sz w:val="20"/>
                      <w:szCs w:val="20"/>
                    </w:rPr>
                  </w:pPr>
                  <w:r w:rsidRPr="00C86971">
                    <w:rPr>
                      <w:rFonts w:ascii="Arial Narrow" w:hAnsi="Arial Narrow"/>
                      <w:sz w:val="20"/>
                      <w:szCs w:val="20"/>
                    </w:rPr>
                    <w:t>Things that we have to share in our school community</w:t>
                  </w:r>
                </w:p>
                <w:p w:rsidR="009E4D2E" w:rsidRPr="00C86971" w:rsidRDefault="009E4D2E">
                  <w:pPr>
                    <w:pStyle w:val="BodyText2"/>
                    <w:spacing w:after="120"/>
                    <w:jc w:val="left"/>
                    <w:rPr>
                      <w:b/>
                    </w:rPr>
                  </w:pPr>
                  <w:r w:rsidRPr="00C86971">
                    <w:rPr>
                      <w:b/>
                    </w:rPr>
                    <w:t>What opportunities will occur for transdisciplinary skills development and for the development of the attributes of the learner profile?</w:t>
                  </w:r>
                </w:p>
                <w:p w:rsidR="009E4D2E" w:rsidRPr="003E46DE" w:rsidRDefault="009E4D2E" w:rsidP="00C86971">
                  <w:pPr>
                    <w:pStyle w:val="ListParagraph"/>
                    <w:numPr>
                      <w:ilvl w:val="0"/>
                      <w:numId w:val="22"/>
                    </w:numPr>
                    <w:rPr>
                      <w:rFonts w:ascii="Arial" w:hAnsi="Arial" w:cs="Arial"/>
                      <w:sz w:val="19"/>
                      <w:szCs w:val="19"/>
                    </w:rPr>
                  </w:pPr>
                  <w:r w:rsidRPr="003E46DE">
                    <w:rPr>
                      <w:rFonts w:ascii="Arial" w:hAnsi="Arial" w:cs="Arial"/>
                      <w:b/>
                      <w:sz w:val="19"/>
                      <w:szCs w:val="19"/>
                    </w:rPr>
                    <w:t>Interpersonal Skills</w:t>
                  </w:r>
                  <w:r w:rsidRPr="003E46DE">
                    <w:rPr>
                      <w:rFonts w:ascii="Arial" w:hAnsi="Arial" w:cs="Arial"/>
                      <w:sz w:val="19"/>
                      <w:szCs w:val="19"/>
                    </w:rPr>
                    <w:t>:  Showing that they know their responsibilities within the school community.</w:t>
                  </w:r>
                </w:p>
                <w:p w:rsidR="009E4D2E" w:rsidRPr="003E46DE" w:rsidRDefault="009E4D2E" w:rsidP="00C86971">
                  <w:pPr>
                    <w:pStyle w:val="ListParagraph"/>
                    <w:numPr>
                      <w:ilvl w:val="0"/>
                      <w:numId w:val="22"/>
                    </w:numPr>
                    <w:rPr>
                      <w:rFonts w:ascii="Arial" w:hAnsi="Arial" w:cs="Arial"/>
                      <w:sz w:val="19"/>
                      <w:szCs w:val="19"/>
                    </w:rPr>
                  </w:pPr>
                  <w:r w:rsidRPr="003E46DE">
                    <w:rPr>
                      <w:rFonts w:ascii="Arial" w:hAnsi="Arial" w:cs="Arial"/>
                      <w:b/>
                      <w:sz w:val="19"/>
                      <w:szCs w:val="19"/>
                    </w:rPr>
                    <w:t>Communication Skills</w:t>
                  </w:r>
                  <w:r w:rsidRPr="003E46DE">
                    <w:rPr>
                      <w:rFonts w:ascii="Arial" w:hAnsi="Arial" w:cs="Arial"/>
                      <w:sz w:val="19"/>
                      <w:szCs w:val="19"/>
                    </w:rPr>
                    <w:t>:  Solving problems through using their words.</w:t>
                  </w:r>
                </w:p>
                <w:p w:rsidR="009E4D2E" w:rsidRPr="003E46DE" w:rsidRDefault="009E4D2E" w:rsidP="00C86971">
                  <w:pPr>
                    <w:pStyle w:val="ListParagraph"/>
                    <w:numPr>
                      <w:ilvl w:val="0"/>
                      <w:numId w:val="22"/>
                    </w:numPr>
                    <w:rPr>
                      <w:rFonts w:ascii="Arial" w:hAnsi="Arial" w:cs="Arial"/>
                      <w:sz w:val="19"/>
                      <w:szCs w:val="19"/>
                    </w:rPr>
                  </w:pPr>
                  <w:r w:rsidRPr="003E46DE">
                    <w:rPr>
                      <w:rFonts w:ascii="Arial" w:hAnsi="Arial" w:cs="Arial"/>
                      <w:b/>
                      <w:sz w:val="19"/>
                      <w:szCs w:val="19"/>
                    </w:rPr>
                    <w:t>Self-Management Skills</w:t>
                  </w:r>
                  <w:r w:rsidRPr="003E46DE">
                    <w:rPr>
                      <w:rFonts w:ascii="Arial" w:hAnsi="Arial" w:cs="Arial"/>
                      <w:sz w:val="19"/>
                      <w:szCs w:val="19"/>
                    </w:rPr>
                    <w:t>:  Showing and knowing their actions and behavior impact the school community.</w:t>
                  </w:r>
                </w:p>
                <w:p w:rsidR="009E4D2E" w:rsidRDefault="009E4D2E">
                  <w:pPr>
                    <w:spacing w:after="120"/>
                    <w:rPr>
                      <w:rFonts w:ascii="Arial" w:hAnsi="Arial"/>
                      <w:sz w:val="19"/>
                    </w:rPr>
                  </w:pPr>
                </w:p>
                <w:p w:rsidR="009E4D2E" w:rsidRDefault="009E4D2E">
                  <w:pPr>
                    <w:rPr>
                      <w:rFonts w:ascii="Arial" w:hAnsi="Arial"/>
                      <w:sz w:val="19"/>
                    </w:rPr>
                  </w:pPr>
                </w:p>
              </w:txbxContent>
            </v:textbox>
            <w10:wrap anchorx="margin" anchory="margin"/>
          </v:shape>
        </w:pict>
      </w:r>
      <w:r>
        <w:rPr>
          <w:noProof/>
        </w:rPr>
        <w:pict>
          <v:shape id="_x0000_s1034" type="#_x0000_t202" style="position:absolute;margin-left:56.65pt;margin-top:57.75pt;width:354.35pt;height:311.25pt;z-index:251655680;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b/>
                      <w:color w:val="808080"/>
                      <w:sz w:val="19"/>
                    </w:rPr>
                  </w:pPr>
                  <w:r>
                    <w:rPr>
                      <w:rFonts w:ascii="Arial" w:hAnsi="Arial"/>
                      <w:b/>
                      <w:color w:val="808080"/>
                      <w:sz w:val="19"/>
                    </w:rPr>
                    <w:t>3.  How might we know what we have learned?</w:t>
                  </w:r>
                </w:p>
                <w:p w:rsidR="009E4D2E" w:rsidRDefault="009E4D2E">
                  <w:pPr>
                    <w:spacing w:after="120"/>
                    <w:rPr>
                      <w:rFonts w:ascii="Arial" w:hAnsi="Arial"/>
                      <w:i/>
                      <w:sz w:val="19"/>
                    </w:rPr>
                  </w:pPr>
                  <w:r>
                    <w:rPr>
                      <w:rFonts w:ascii="Arial" w:hAnsi="Arial"/>
                      <w:i/>
                      <w:sz w:val="19"/>
                    </w:rPr>
                    <w:t>This column should be used in conjunction with “How best might we learn?”</w:t>
                  </w:r>
                </w:p>
                <w:p w:rsidR="009E4D2E" w:rsidRPr="00C86971" w:rsidRDefault="009E4D2E">
                  <w:pPr>
                    <w:pStyle w:val="BodyText2"/>
                    <w:spacing w:after="120"/>
                    <w:jc w:val="left"/>
                    <w:rPr>
                      <w:b/>
                    </w:rPr>
                  </w:pPr>
                  <w:r w:rsidRPr="00C86971">
                    <w:rPr>
                      <w:b/>
                    </w:rPr>
                    <w:t>What are the possible ways of assessing students’ prior knowledge and skills?  What evidence will we look for?</w:t>
                  </w:r>
                </w:p>
                <w:p w:rsidR="009E4D2E" w:rsidRPr="00C86971" w:rsidRDefault="009E4D2E" w:rsidP="00C86971">
                  <w:pPr>
                    <w:pStyle w:val="ListParagraph"/>
                    <w:numPr>
                      <w:ilvl w:val="0"/>
                      <w:numId w:val="19"/>
                    </w:numPr>
                    <w:rPr>
                      <w:rFonts w:ascii="Arial" w:hAnsi="Arial" w:cs="Arial"/>
                      <w:sz w:val="20"/>
                      <w:szCs w:val="20"/>
                    </w:rPr>
                  </w:pPr>
                  <w:r w:rsidRPr="00C86971">
                    <w:rPr>
                      <w:rFonts w:ascii="Arial" w:hAnsi="Arial" w:cs="Arial"/>
                      <w:sz w:val="20"/>
                      <w:szCs w:val="20"/>
                    </w:rPr>
                    <w:t>KWL charts</w:t>
                  </w:r>
                </w:p>
                <w:p w:rsidR="009E4D2E" w:rsidRPr="00C86971" w:rsidRDefault="009E4D2E" w:rsidP="00C86971">
                  <w:pPr>
                    <w:pStyle w:val="ListParagraph"/>
                    <w:numPr>
                      <w:ilvl w:val="0"/>
                      <w:numId w:val="19"/>
                    </w:numPr>
                    <w:rPr>
                      <w:rFonts w:ascii="Arial" w:hAnsi="Arial" w:cs="Arial"/>
                      <w:sz w:val="20"/>
                      <w:szCs w:val="20"/>
                    </w:rPr>
                  </w:pPr>
                  <w:r w:rsidRPr="00C86971">
                    <w:rPr>
                      <w:rFonts w:ascii="Arial" w:hAnsi="Arial" w:cs="Arial"/>
                      <w:sz w:val="20"/>
                      <w:szCs w:val="20"/>
                    </w:rPr>
                    <w:t>Discussion</w:t>
                  </w:r>
                </w:p>
                <w:p w:rsidR="009E4D2E" w:rsidRPr="00C86971" w:rsidRDefault="009E4D2E" w:rsidP="00C86971">
                  <w:pPr>
                    <w:pStyle w:val="ListParagraph"/>
                    <w:numPr>
                      <w:ilvl w:val="0"/>
                      <w:numId w:val="19"/>
                    </w:numPr>
                    <w:rPr>
                      <w:rFonts w:ascii="Arial" w:hAnsi="Arial" w:cs="Arial"/>
                      <w:sz w:val="20"/>
                      <w:szCs w:val="20"/>
                    </w:rPr>
                  </w:pPr>
                  <w:r w:rsidRPr="00C86971">
                    <w:rPr>
                      <w:rFonts w:ascii="Arial" w:hAnsi="Arial" w:cs="Arial"/>
                      <w:sz w:val="20"/>
                      <w:szCs w:val="20"/>
                    </w:rPr>
                    <w:t>Teacher observation</w:t>
                  </w:r>
                </w:p>
                <w:p w:rsidR="009E4D2E" w:rsidRPr="00C86971" w:rsidRDefault="009E4D2E" w:rsidP="00C86971">
                  <w:pPr>
                    <w:pStyle w:val="ListParagraph"/>
                    <w:ind w:left="0"/>
                    <w:rPr>
                      <w:rFonts w:ascii="Arial" w:hAnsi="Arial" w:cs="Arial"/>
                      <w:sz w:val="20"/>
                      <w:szCs w:val="20"/>
                    </w:rPr>
                  </w:pPr>
                  <w:r w:rsidRPr="00C86971">
                    <w:rPr>
                      <w:rFonts w:ascii="Arial" w:hAnsi="Arial" w:cs="Arial"/>
                      <w:b/>
                      <w:sz w:val="20"/>
                      <w:szCs w:val="20"/>
                    </w:rPr>
                    <w:t>Preassessment</w:t>
                  </w:r>
                  <w:r>
                    <w:rPr>
                      <w:rFonts w:ascii="Arial" w:hAnsi="Arial" w:cs="Arial"/>
                      <w:sz w:val="20"/>
                      <w:szCs w:val="20"/>
                    </w:rPr>
                    <w:t xml:space="preserve">: Draw a </w:t>
                  </w:r>
                  <w:r w:rsidRPr="00C86971">
                    <w:rPr>
                      <w:rFonts w:ascii="Arial" w:hAnsi="Arial" w:cs="Arial"/>
                      <w:sz w:val="20"/>
                      <w:szCs w:val="20"/>
                    </w:rPr>
                    <w:t>right and responsibility that you have in your school.</w:t>
                  </w:r>
                </w:p>
                <w:p w:rsidR="009E4D2E" w:rsidRPr="009B0284" w:rsidRDefault="009E4D2E" w:rsidP="009B0284">
                  <w:pPr>
                    <w:pStyle w:val="ListParagraph"/>
                    <w:ind w:left="0"/>
                    <w:rPr>
                      <w:rFonts w:ascii="Arial" w:hAnsi="Arial" w:cs="Arial"/>
                      <w:sz w:val="20"/>
                      <w:szCs w:val="20"/>
                    </w:rPr>
                  </w:pPr>
                  <w:r w:rsidRPr="00C86971">
                    <w:rPr>
                      <w:b/>
                    </w:rPr>
                    <w:t>Evidence</w:t>
                  </w:r>
                  <w:r w:rsidRPr="00C86971">
                    <w:t xml:space="preserve">:  </w:t>
                  </w:r>
                  <w:r w:rsidRPr="009B0284">
                    <w:rPr>
                      <w:rFonts w:ascii="Arial" w:hAnsi="Arial" w:cs="Arial"/>
                      <w:sz w:val="20"/>
                      <w:szCs w:val="20"/>
                    </w:rPr>
                    <w:t>Vocabulary, connection with everyday life in the school, following written and unwritten essential agreements, remembering and using essential agreements, making good judgments or decisions, working collaboratively with others in a fair way.</w:t>
                  </w:r>
                </w:p>
                <w:p w:rsidR="009E4D2E" w:rsidRPr="00C86971" w:rsidRDefault="009E4D2E">
                  <w:pPr>
                    <w:pStyle w:val="BodyText2"/>
                    <w:spacing w:after="120"/>
                    <w:jc w:val="left"/>
                    <w:rPr>
                      <w:b/>
                    </w:rPr>
                  </w:pPr>
                  <w:r w:rsidRPr="00C86971">
                    <w:rPr>
                      <w:b/>
                    </w:rPr>
                    <w:t>What are the possible ways of assessing student learning in the context of the lines of inquiry?  What evidence will we look for?</w:t>
                  </w:r>
                </w:p>
                <w:p w:rsidR="009E4D2E" w:rsidRPr="00C86971" w:rsidRDefault="009E4D2E" w:rsidP="00C86971">
                  <w:pPr>
                    <w:pStyle w:val="ListParagraph"/>
                    <w:numPr>
                      <w:ilvl w:val="0"/>
                      <w:numId w:val="19"/>
                    </w:numPr>
                    <w:rPr>
                      <w:rFonts w:ascii="Arial" w:hAnsi="Arial" w:cs="Arial"/>
                      <w:sz w:val="20"/>
                      <w:szCs w:val="20"/>
                    </w:rPr>
                  </w:pPr>
                  <w:r w:rsidRPr="00C86971">
                    <w:rPr>
                      <w:rFonts w:ascii="Arial" w:hAnsi="Arial" w:cs="Arial"/>
                      <w:sz w:val="20"/>
                      <w:szCs w:val="20"/>
                    </w:rPr>
                    <w:t>Student identifies the rights and responsibilities within their school through discussion in the class meetings.</w:t>
                  </w:r>
                </w:p>
                <w:p w:rsidR="009E4D2E" w:rsidRPr="00C86971" w:rsidRDefault="009E4D2E" w:rsidP="00C86971">
                  <w:pPr>
                    <w:pStyle w:val="ListParagraph"/>
                    <w:numPr>
                      <w:ilvl w:val="0"/>
                      <w:numId w:val="19"/>
                    </w:numPr>
                    <w:rPr>
                      <w:rFonts w:ascii="Arial" w:hAnsi="Arial" w:cs="Arial"/>
                      <w:sz w:val="20"/>
                      <w:szCs w:val="20"/>
                    </w:rPr>
                  </w:pPr>
                  <w:r w:rsidRPr="00C86971">
                    <w:rPr>
                      <w:rFonts w:ascii="Arial" w:hAnsi="Arial" w:cs="Arial"/>
                      <w:sz w:val="20"/>
                      <w:szCs w:val="20"/>
                    </w:rPr>
                    <w:t>Student identifies the roles of people within the school community through role-playing.</w:t>
                  </w:r>
                </w:p>
                <w:p w:rsidR="009E4D2E" w:rsidRDefault="009E4D2E" w:rsidP="00C86971">
                  <w:pPr>
                    <w:pStyle w:val="ListParagraph"/>
                    <w:numPr>
                      <w:ilvl w:val="0"/>
                      <w:numId w:val="19"/>
                    </w:numPr>
                  </w:pPr>
                  <w:r w:rsidRPr="00C86971">
                    <w:rPr>
                      <w:rFonts w:ascii="Arial" w:hAnsi="Arial" w:cs="Arial"/>
                      <w:sz w:val="20"/>
                      <w:szCs w:val="20"/>
                    </w:rPr>
                    <w:t>Student understands the importance of essential agreements through their everyday actions</w:t>
                  </w:r>
                  <w:r w:rsidRPr="001745F6">
                    <w:t>.</w:t>
                  </w:r>
                </w:p>
                <w:p w:rsidR="009E4D2E" w:rsidRPr="001745F6" w:rsidRDefault="009E4D2E" w:rsidP="009B0284">
                  <w:pPr>
                    <w:pStyle w:val="ListParagraph"/>
                    <w:numPr>
                      <w:ilvl w:val="0"/>
                      <w:numId w:val="19"/>
                    </w:numPr>
                  </w:pPr>
                  <w:r>
                    <w:rPr>
                      <w:rFonts w:ascii="Arial" w:hAnsi="Arial" w:cs="Arial"/>
                      <w:sz w:val="20"/>
                      <w:szCs w:val="20"/>
                    </w:rPr>
                    <w:t>Student understands the importance of processes and procedures in and outside of the classroom.</w:t>
                  </w:r>
                </w:p>
                <w:p w:rsidR="009E4D2E" w:rsidRPr="00C86971" w:rsidRDefault="009E4D2E">
                  <w:pPr>
                    <w:spacing w:after="120"/>
                    <w:rPr>
                      <w:rFonts w:ascii="Arial" w:hAnsi="Arial"/>
                      <w:b/>
                      <w:sz w:val="19"/>
                    </w:rPr>
                  </w:pPr>
                </w:p>
                <w:p w:rsidR="009E4D2E" w:rsidRDefault="009E4D2E">
                  <w:pPr>
                    <w:pStyle w:val="Index"/>
                    <w:suppressLineNumbers w:val="0"/>
                    <w:spacing w:after="120"/>
                    <w:rPr>
                      <w:rFonts w:ascii="Arial" w:hAnsi="Arial" w:cs="Times New Roman"/>
                      <w:sz w:val="19"/>
                    </w:rPr>
                  </w:pPr>
                </w:p>
              </w:txbxContent>
            </v:textbox>
            <w10:wrap anchorx="margin" anchory="margin"/>
          </v:shape>
        </w:pict>
      </w:r>
    </w:p>
    <w:p w:rsidR="009E4D2E" w:rsidRDefault="009E4D2E"/>
    <w:p w:rsidR="009E4D2E" w:rsidRDefault="009E4D2E"/>
    <w:p w:rsidR="009E4D2E" w:rsidRDefault="009E4D2E">
      <w:pPr>
        <w:rPr>
          <w:sz w:val="20"/>
        </w:rPr>
      </w:pPr>
    </w:p>
    <w:p w:rsidR="009E4D2E" w:rsidRDefault="009E4D2E">
      <w:pPr>
        <w:rPr>
          <w:sz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r>
        <w:rPr>
          <w:noProof/>
        </w:rPr>
        <w:pict>
          <v:shape id="_x0000_s1035" type="#_x0000_t202" style="position:absolute;margin-left:56.65pt;margin-top:387.6pt;width:728.55pt;height:148.65pt;z-index:251657728;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b/>
                      <w:sz w:val="19"/>
                    </w:rPr>
                  </w:pPr>
                  <w:r>
                    <w:rPr>
                      <w:rFonts w:ascii="Arial" w:hAnsi="Arial"/>
                      <w:b/>
                      <w:color w:val="808080"/>
                      <w:sz w:val="19"/>
                    </w:rPr>
                    <w:t>5.  What resources need to be gathered?</w:t>
                  </w:r>
                </w:p>
                <w:p w:rsidR="009E4D2E" w:rsidRPr="00C86971" w:rsidRDefault="009E4D2E">
                  <w:pPr>
                    <w:spacing w:after="120"/>
                    <w:rPr>
                      <w:rFonts w:ascii="Arial" w:hAnsi="Arial"/>
                      <w:b/>
                      <w:sz w:val="19"/>
                    </w:rPr>
                  </w:pPr>
                  <w:r w:rsidRPr="00C86971">
                    <w:rPr>
                      <w:rFonts w:ascii="Arial" w:hAnsi="Arial"/>
                      <w:b/>
                      <w:sz w:val="19"/>
                    </w:rPr>
                    <w:t>What people, places, audio-visual materials, related literature, music, art, computer software, etc, will be available?</w:t>
                  </w:r>
                </w:p>
                <w:p w:rsidR="009E4D2E" w:rsidRDefault="009E4D2E" w:rsidP="00C86971">
                  <w:pPr>
                    <w:pStyle w:val="ListParagraph"/>
                    <w:numPr>
                      <w:ilvl w:val="0"/>
                      <w:numId w:val="25"/>
                    </w:numPr>
                    <w:rPr>
                      <w:rFonts w:ascii="Arial" w:hAnsi="Arial" w:cs="Arial"/>
                      <w:sz w:val="20"/>
                      <w:szCs w:val="20"/>
                    </w:rPr>
                  </w:pPr>
                  <w:r>
                    <w:rPr>
                      <w:rFonts w:ascii="Arial" w:hAnsi="Arial" w:cs="Arial"/>
                      <w:sz w:val="20"/>
                      <w:szCs w:val="20"/>
                    </w:rPr>
                    <w:t xml:space="preserve">Planner tubs with unit specific fiction and non-fiction literature, artifacts, and materials from the library and Title 1. </w:t>
                  </w:r>
                </w:p>
                <w:p w:rsidR="009E4D2E" w:rsidRPr="009B0284" w:rsidRDefault="009E4D2E" w:rsidP="009B0284">
                  <w:pPr>
                    <w:pStyle w:val="ListParagraph"/>
                    <w:numPr>
                      <w:ilvl w:val="0"/>
                      <w:numId w:val="25"/>
                    </w:numPr>
                    <w:rPr>
                      <w:rFonts w:ascii="Arial" w:hAnsi="Arial" w:cs="Arial"/>
                      <w:sz w:val="20"/>
                      <w:szCs w:val="20"/>
                    </w:rPr>
                  </w:pPr>
                  <w:r>
                    <w:t>Discoveryeducation.com</w:t>
                  </w:r>
                </w:p>
                <w:p w:rsidR="009E4D2E" w:rsidRPr="00C86971" w:rsidRDefault="009E4D2E">
                  <w:pPr>
                    <w:spacing w:after="120"/>
                    <w:rPr>
                      <w:rFonts w:ascii="Arial" w:hAnsi="Arial"/>
                      <w:b/>
                      <w:sz w:val="19"/>
                    </w:rPr>
                  </w:pPr>
                  <w:r w:rsidRPr="00C86971">
                    <w:rPr>
                      <w:rFonts w:ascii="Arial" w:hAnsi="Arial"/>
                      <w:b/>
                      <w:sz w:val="19"/>
                    </w:rPr>
                    <w:t>How will the classroom environment, local environment, and/or the community be used to facilitate the inquiry?</w:t>
                  </w:r>
                </w:p>
                <w:p w:rsidR="009E4D2E" w:rsidRPr="00C86971" w:rsidRDefault="009E4D2E" w:rsidP="00C86971">
                  <w:pPr>
                    <w:contextualSpacing/>
                    <w:rPr>
                      <w:rFonts w:ascii="Arial" w:hAnsi="Arial" w:cs="Arial"/>
                      <w:sz w:val="20"/>
                      <w:szCs w:val="20"/>
                    </w:rPr>
                  </w:pPr>
                  <w:r w:rsidRPr="00C86971">
                    <w:rPr>
                      <w:rFonts w:ascii="Arial" w:hAnsi="Arial" w:cs="Arial"/>
                      <w:sz w:val="20"/>
                      <w:szCs w:val="20"/>
                    </w:rPr>
                    <w:t>Charts and graphs will be displayed in the hall and classrooms.  Classrooms will be set up in a welcoming way for the first day (week)</w:t>
                  </w:r>
                  <w:r>
                    <w:rPr>
                      <w:rFonts w:ascii="Arial" w:hAnsi="Arial" w:cs="Arial"/>
                      <w:sz w:val="20"/>
                      <w:szCs w:val="20"/>
                    </w:rPr>
                    <w:t xml:space="preserve"> </w:t>
                  </w:r>
                  <w:r w:rsidRPr="00C86971">
                    <w:rPr>
                      <w:rFonts w:ascii="Arial" w:hAnsi="Arial" w:cs="Arial"/>
                      <w:sz w:val="20"/>
                      <w:szCs w:val="20"/>
                    </w:rPr>
                    <w:t>of school.</w:t>
                  </w:r>
                  <w:r>
                    <w:rPr>
                      <w:rFonts w:ascii="Arial" w:hAnsi="Arial" w:cs="Arial"/>
                      <w:sz w:val="20"/>
                      <w:szCs w:val="20"/>
                    </w:rPr>
                    <w:t xml:space="preserve"> Bulletin boards will be set up like the Black Lagoon.  Staff member pictures will be displayed stating which learner profile our students have demonstrated (example – Mrs. Collett says they are principled). 1</w:t>
                  </w:r>
                  <w:r w:rsidRPr="003B29C1">
                    <w:rPr>
                      <w:rFonts w:ascii="Arial" w:hAnsi="Arial" w:cs="Arial"/>
                      <w:sz w:val="20"/>
                      <w:szCs w:val="20"/>
                      <w:vertAlign w:val="superscript"/>
                    </w:rPr>
                    <w:t>st</w:t>
                  </w:r>
                  <w:r>
                    <w:rPr>
                      <w:rFonts w:ascii="Arial" w:hAnsi="Arial" w:cs="Arial"/>
                      <w:sz w:val="20"/>
                      <w:szCs w:val="20"/>
                    </w:rPr>
                    <w:t xml:space="preserve"> grade classroom teachers’ picture will also be displayed asking “I wonder what they’ll be like”.  Inside the classroom books on this planner will be displayed in each teachers IB unit table. School community member pictures will also be displayed on a pocket chart to begin investigating who these people are and what are their roles, responsibilities, and rights are. </w:t>
                  </w:r>
                </w:p>
                <w:p w:rsidR="009E4D2E" w:rsidRPr="00C86971" w:rsidRDefault="009E4D2E" w:rsidP="00C86971">
                  <w:pPr>
                    <w:contextualSpacing/>
                    <w:rPr>
                      <w:rFonts w:ascii="Arial" w:hAnsi="Arial" w:cs="Arial"/>
                      <w:sz w:val="20"/>
                      <w:szCs w:val="20"/>
                    </w:rPr>
                  </w:pPr>
                </w:p>
                <w:p w:rsidR="009E4D2E" w:rsidRDefault="009E4D2E">
                  <w:pPr>
                    <w:spacing w:after="120"/>
                    <w:rPr>
                      <w:rFonts w:ascii="Arial" w:hAnsi="Arial"/>
                      <w:sz w:val="19"/>
                    </w:rPr>
                  </w:pPr>
                </w:p>
                <w:p w:rsidR="009E4D2E" w:rsidRDefault="009E4D2E">
                  <w:pPr>
                    <w:spacing w:after="120"/>
                    <w:rPr>
                      <w:rFonts w:ascii="Arial" w:hAnsi="Arial"/>
                      <w:sz w:val="19"/>
                    </w:rPr>
                  </w:pPr>
                </w:p>
              </w:txbxContent>
            </v:textbox>
            <w10:wrap anchorx="margin" anchory="margin"/>
          </v:shape>
        </w:pict>
      </w: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r>
        <w:rPr>
          <w:noProof/>
        </w:rPr>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9E4D2E" w:rsidRDefault="009E4D2E">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9E4D2E" w:rsidRDefault="009E4D2E">
      <w:pPr>
        <w:rPr>
          <w:szCs w:val="20"/>
        </w:rPr>
      </w:pPr>
      <w:r>
        <w:rPr>
          <w:noProof/>
        </w:rPr>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9E4D2E" w:rsidRDefault="009E4D2E">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Pr>
          <w:noProof/>
        </w:rPr>
        <w:pict>
          <v:shape id="_x0000_s1038" type="#_x0000_t202" style="position:absolute;margin-left:56.25pt;margin-top:59.25pt;width:354.35pt;height:478.5pt;z-index:251660800;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b/>
                      <w:sz w:val="19"/>
                    </w:rPr>
                  </w:pPr>
                  <w:r>
                    <w:rPr>
                      <w:rFonts w:ascii="Arial" w:hAnsi="Arial"/>
                      <w:b/>
                      <w:color w:val="808080"/>
                      <w:sz w:val="19"/>
                    </w:rPr>
                    <w:t>6.  To what extent did we achieve our purpose?</w:t>
                  </w:r>
                </w:p>
                <w:p w:rsidR="009E4D2E" w:rsidRDefault="009E4D2E">
                  <w:pPr>
                    <w:pStyle w:val="BodyText2"/>
                    <w:spacing w:after="120"/>
                    <w:jc w:val="left"/>
                    <w:rPr>
                      <w:b/>
                      <w:sz w:val="18"/>
                      <w:szCs w:val="18"/>
                    </w:rPr>
                  </w:pPr>
                  <w:r w:rsidRPr="00EC405D">
                    <w:rPr>
                      <w:b/>
                      <w:sz w:val="18"/>
                      <w:szCs w:val="18"/>
                    </w:rPr>
                    <w:t>Assess the outcome of the inquiry by providing evidence of students’ understanding of the central idea. The reflections of all teachers involved in the planning and teaching of the inquiry should be included.</w:t>
                  </w:r>
                </w:p>
                <w:p w:rsidR="009E4D2E" w:rsidRPr="00785CA8" w:rsidRDefault="009E4D2E" w:rsidP="00785CA8">
                  <w:pPr>
                    <w:rPr>
                      <w:rFonts w:ascii="Arial" w:hAnsi="Arial" w:cs="Arial"/>
                      <w:sz w:val="18"/>
                      <w:szCs w:val="18"/>
                    </w:rPr>
                  </w:pPr>
                  <w:r w:rsidRPr="00785CA8">
                    <w:rPr>
                      <w:rFonts w:ascii="Arial" w:hAnsi="Arial" w:cs="Arial"/>
                      <w:sz w:val="18"/>
                      <w:szCs w:val="18"/>
                    </w:rPr>
                    <w:t>They were able to make the connection of rights and responsibilities easier by using examples from home.  Example I have the responsibility to clean the dishes then I have the right to watch T.V.  However, the students had difficulty taking this concept and applying it to our school community.   Use of our resources (books) helped the students see other school s from around the world.  We used terminology from the new line of inquiry (processes and procedures) to help students with transitions in and outsid</w:t>
                  </w:r>
                  <w:r>
                    <w:rPr>
                      <w:rFonts w:ascii="Arial" w:hAnsi="Arial" w:cs="Arial"/>
                      <w:sz w:val="18"/>
                      <w:szCs w:val="18"/>
                    </w:rPr>
                    <w:t>e of the classroom.   We u</w:t>
                  </w:r>
                  <w:r w:rsidRPr="00785CA8">
                    <w:rPr>
                      <w:rFonts w:ascii="Arial" w:hAnsi="Arial" w:cs="Arial"/>
                      <w:sz w:val="18"/>
                      <w:szCs w:val="18"/>
                    </w:rPr>
                    <w:t xml:space="preserve">sed </w:t>
                  </w:r>
                  <w:r w:rsidRPr="00785CA8">
                    <w:rPr>
                      <w:rFonts w:ascii="Arial" w:hAnsi="Arial" w:cs="Arial"/>
                      <w:sz w:val="18"/>
                      <w:szCs w:val="18"/>
                      <w:u w:val="single"/>
                    </w:rPr>
                    <w:t>discoveryeducation.com</w:t>
                  </w:r>
                  <w:r w:rsidRPr="00785CA8">
                    <w:rPr>
                      <w:rFonts w:ascii="Arial" w:hAnsi="Arial" w:cs="Arial"/>
                      <w:sz w:val="18"/>
                      <w:szCs w:val="18"/>
                    </w:rPr>
                    <w:t xml:space="preserve"> to make a connection from community helpers (Kindergarten planner) to people in our school community.  The students had a good understanding of the responsibilities of the people in our school community.   We did a better job of making the connection between rights and responsibility.  When talking about their responsibilities and writing Essential Agreements, the students used profile words.  In art, class we were successful in connecting art to the school community with students thinking of how they could help others (Helping Hands) and how their words impact one another (Talking Self Portrait).   In Library, to connect with the rights and responsibility concepts of the central idea, students practiced library procedures such as the check out and check in of books.    In P.E. , students talked about being responsible with the equipment.  They talked about safety rules and how important it was to follow the safety rules.  </w:t>
                  </w:r>
                </w:p>
                <w:p w:rsidR="009E4D2E" w:rsidRPr="00EC405D" w:rsidRDefault="009E4D2E">
                  <w:pPr>
                    <w:pStyle w:val="BodyText2"/>
                    <w:spacing w:after="120"/>
                    <w:jc w:val="left"/>
                    <w:rPr>
                      <w:b/>
                      <w:sz w:val="18"/>
                      <w:szCs w:val="18"/>
                    </w:rPr>
                  </w:pPr>
                </w:p>
                <w:p w:rsidR="009E4D2E" w:rsidRPr="009B0284" w:rsidRDefault="009E4D2E">
                  <w:pPr>
                    <w:pStyle w:val="BodyText2"/>
                    <w:spacing w:after="120"/>
                    <w:jc w:val="left"/>
                    <w:rPr>
                      <w:b/>
                      <w:sz w:val="18"/>
                      <w:szCs w:val="18"/>
                    </w:rPr>
                  </w:pPr>
                  <w:r w:rsidRPr="00EC405D">
                    <w:rPr>
                      <w:b/>
                      <w:sz w:val="18"/>
                      <w:szCs w:val="18"/>
                    </w:rPr>
                    <w:t>How you could improve on the assessment task(s) so that you would have a more accurate picture of each student’s un</w:t>
                  </w:r>
                  <w:r>
                    <w:rPr>
                      <w:b/>
                      <w:sz w:val="18"/>
                      <w:szCs w:val="18"/>
                    </w:rPr>
                    <w:t>derstanding of the central idea?</w:t>
                  </w:r>
                </w:p>
                <w:p w:rsidR="009E4D2E" w:rsidRPr="00785CA8" w:rsidRDefault="009E4D2E" w:rsidP="00785CA8">
                  <w:pPr>
                    <w:rPr>
                      <w:rFonts w:ascii="Arial" w:hAnsi="Arial" w:cs="Arial"/>
                      <w:sz w:val="18"/>
                      <w:szCs w:val="18"/>
                    </w:rPr>
                  </w:pPr>
                  <w:r w:rsidRPr="00785CA8">
                    <w:rPr>
                      <w:rFonts w:ascii="Arial" w:hAnsi="Arial" w:cs="Arial"/>
                      <w:sz w:val="18"/>
                      <w:szCs w:val="18"/>
                    </w:rPr>
                    <w:t>We found that when the students were presenting, some were repeating what others had previously said.   It was hard to assess the level of independent thinking.  Next year, we are going to have the students write a plan or have a student lead conference with the teacher before the summative assessment presentations.  This will allow us to better assess individual students.</w:t>
                  </w:r>
                </w:p>
                <w:p w:rsidR="009E4D2E" w:rsidRPr="00EC405D" w:rsidRDefault="009E4D2E" w:rsidP="00EC405D">
                  <w:pPr>
                    <w:rPr>
                      <w:rFonts w:ascii="Arial" w:hAnsi="Arial" w:cs="Arial"/>
                      <w:sz w:val="20"/>
                      <w:szCs w:val="20"/>
                    </w:rPr>
                  </w:pPr>
                </w:p>
                <w:p w:rsidR="009E4D2E" w:rsidRPr="00EC405D" w:rsidRDefault="009E4D2E">
                  <w:pPr>
                    <w:pStyle w:val="BodyText2"/>
                    <w:spacing w:after="120"/>
                    <w:jc w:val="left"/>
                    <w:rPr>
                      <w:b/>
                      <w:sz w:val="18"/>
                      <w:szCs w:val="18"/>
                    </w:rPr>
                  </w:pPr>
                  <w:r w:rsidRPr="00EC405D">
                    <w:rPr>
                      <w:b/>
                      <w:sz w:val="18"/>
                      <w:szCs w:val="18"/>
                    </w:rPr>
                    <w:t>What was the evidence that connections were made between the central idea and the transdisciplinary theme?</w:t>
                  </w:r>
                </w:p>
                <w:p w:rsidR="009E4D2E" w:rsidRPr="00C621F9" w:rsidRDefault="009E4D2E">
                  <w:pPr>
                    <w:pStyle w:val="Index"/>
                    <w:suppressLineNumbers w:val="0"/>
                    <w:spacing w:after="120"/>
                    <w:rPr>
                      <w:rFonts w:ascii="Arial" w:hAnsi="Arial" w:cs="Times New Roman"/>
                      <w:sz w:val="19"/>
                    </w:rPr>
                  </w:pPr>
                  <w:r>
                    <w:rPr>
                      <w:rFonts w:ascii="Arial" w:hAnsi="Arial" w:cs="Times New Roman"/>
                      <w:sz w:val="19"/>
                    </w:rPr>
                    <w:t xml:space="preserve">Students began to see that their rights and responsibilities are tied to who they are and that their personal choices can affect those around them (themselves, their families, their friends, or their school community). They also began to see that what is considered a right and/or responsibility in their culture could be very different in a different culture. This directly connects to the transdisciplinary theme of Who We Are and the descriptors that we were responsible for during this planner.  </w:t>
                  </w:r>
                </w:p>
              </w:txbxContent>
            </v:textbox>
            <w10:wrap anchorx="margin" anchory="margin"/>
          </v:shape>
        </w:pict>
      </w:r>
      <w:r>
        <w:rPr>
          <w:noProof/>
        </w:rPr>
        <w:pict>
          <v:shape id="_x0000_s1039" type="#_x0000_t202" style="position:absolute;margin-left:430.1pt;margin-top:59.25pt;width:354.35pt;height:478.5pt;z-index:251661824;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b/>
                      <w:sz w:val="19"/>
                    </w:rPr>
                  </w:pPr>
                  <w:r>
                    <w:rPr>
                      <w:rFonts w:ascii="Arial" w:hAnsi="Arial"/>
                      <w:b/>
                      <w:color w:val="808080"/>
                      <w:sz w:val="19"/>
                    </w:rPr>
                    <w:t>7.  To what extent did we include the elements of the PYP?</w:t>
                  </w:r>
                </w:p>
                <w:p w:rsidR="009E4D2E" w:rsidRDefault="009E4D2E">
                  <w:pPr>
                    <w:spacing w:after="120"/>
                    <w:rPr>
                      <w:rFonts w:ascii="Arial" w:hAnsi="Arial"/>
                      <w:sz w:val="19"/>
                    </w:rPr>
                  </w:pPr>
                  <w:r>
                    <w:rPr>
                      <w:rFonts w:ascii="Arial" w:hAnsi="Arial"/>
                      <w:sz w:val="19"/>
                    </w:rPr>
                    <w:t>What were the learning experiences that enabled students to:</w:t>
                  </w:r>
                </w:p>
                <w:p w:rsidR="009E4D2E" w:rsidRDefault="009E4D2E">
                  <w:pPr>
                    <w:spacing w:after="120"/>
                    <w:rPr>
                      <w:rFonts w:ascii="Arial" w:hAnsi="Arial"/>
                      <w:sz w:val="19"/>
                    </w:rPr>
                  </w:pPr>
                  <w:r>
                    <w:rPr>
                      <w:rFonts w:ascii="Arial" w:hAnsi="Arial"/>
                      <w:sz w:val="19"/>
                    </w:rPr>
                    <w:t>In each case, explain your selection.</w:t>
                  </w:r>
                </w:p>
                <w:p w:rsidR="009E4D2E" w:rsidRDefault="009E4D2E" w:rsidP="002E0DDC">
                  <w:pPr>
                    <w:spacing w:after="120"/>
                    <w:rPr>
                      <w:rFonts w:ascii="Arial" w:hAnsi="Arial"/>
                      <w:b/>
                      <w:sz w:val="19"/>
                    </w:rPr>
                  </w:pPr>
                  <w:r w:rsidRPr="002E0DDC">
                    <w:rPr>
                      <w:rFonts w:ascii="Arial" w:hAnsi="Arial"/>
                      <w:b/>
                      <w:sz w:val="19"/>
                    </w:rPr>
                    <w:t>develop an understanding of the concepts identified in “What do we want to learn?”</w:t>
                  </w:r>
                </w:p>
                <w:p w:rsidR="009E4D2E" w:rsidRPr="009B0284" w:rsidRDefault="009E4D2E" w:rsidP="009B0284">
                  <w:pPr>
                    <w:numPr>
                      <w:ilvl w:val="0"/>
                      <w:numId w:val="29"/>
                    </w:numPr>
                    <w:spacing w:after="120"/>
                    <w:rPr>
                      <w:rFonts w:ascii="Arial" w:hAnsi="Arial"/>
                      <w:sz w:val="20"/>
                      <w:szCs w:val="20"/>
                    </w:rPr>
                  </w:pPr>
                  <w:r w:rsidRPr="009B0284">
                    <w:rPr>
                      <w:rFonts w:ascii="Arial" w:hAnsi="Arial"/>
                      <w:sz w:val="20"/>
                      <w:szCs w:val="20"/>
                    </w:rPr>
                    <w:t>Students compared their school community with others around the world to become more knowledgeable.</w:t>
                  </w:r>
                </w:p>
                <w:p w:rsidR="009E4D2E" w:rsidRDefault="009E4D2E" w:rsidP="00C621F9">
                  <w:pPr>
                    <w:pStyle w:val="ListParagraph"/>
                    <w:numPr>
                      <w:ilvl w:val="0"/>
                      <w:numId w:val="29"/>
                    </w:numPr>
                    <w:rPr>
                      <w:rFonts w:ascii="Arial" w:hAnsi="Arial" w:cs="Arial"/>
                      <w:sz w:val="20"/>
                      <w:szCs w:val="20"/>
                    </w:rPr>
                  </w:pPr>
                  <w:r w:rsidRPr="009B0284">
                    <w:rPr>
                      <w:rFonts w:ascii="Arial" w:hAnsi="Arial" w:cs="Arial"/>
                      <w:sz w:val="20"/>
                      <w:szCs w:val="20"/>
                    </w:rPr>
                    <w:t>Students gained knowledge into their rights and responsibilities of being part of a school community.  This was achieved through making essential agreements, role playing rights and responsibilities, reading books related to the concepts taught and discussion.</w:t>
                  </w:r>
                </w:p>
                <w:p w:rsidR="009E4D2E" w:rsidRPr="009B0284" w:rsidRDefault="009E4D2E" w:rsidP="00C621F9">
                  <w:pPr>
                    <w:pStyle w:val="ListParagraph"/>
                    <w:numPr>
                      <w:ilvl w:val="0"/>
                      <w:numId w:val="29"/>
                    </w:numPr>
                    <w:rPr>
                      <w:rFonts w:ascii="Arial" w:hAnsi="Arial" w:cs="Arial"/>
                      <w:sz w:val="20"/>
                      <w:szCs w:val="20"/>
                    </w:rPr>
                  </w:pPr>
                  <w:r>
                    <w:rPr>
                      <w:rFonts w:ascii="Arial" w:hAnsi="Arial" w:cs="Arial"/>
                      <w:sz w:val="20"/>
                      <w:szCs w:val="20"/>
                    </w:rPr>
                    <w:t xml:space="preserve">Students became aware of the processes and procedures that are used to keep a functional learning environment. </w:t>
                  </w:r>
                </w:p>
                <w:p w:rsidR="009E4D2E" w:rsidRPr="002E0DDC" w:rsidRDefault="009E4D2E" w:rsidP="002E0DDC">
                  <w:pPr>
                    <w:spacing w:after="120"/>
                    <w:rPr>
                      <w:rFonts w:ascii="Arial" w:hAnsi="Arial"/>
                      <w:b/>
                      <w:sz w:val="19"/>
                    </w:rPr>
                  </w:pPr>
                </w:p>
                <w:p w:rsidR="009E4D2E" w:rsidRDefault="009E4D2E" w:rsidP="002E0DDC">
                  <w:pPr>
                    <w:spacing w:after="120"/>
                    <w:rPr>
                      <w:rFonts w:ascii="Arial" w:hAnsi="Arial"/>
                      <w:b/>
                      <w:sz w:val="19"/>
                    </w:rPr>
                  </w:pPr>
                  <w:r w:rsidRPr="002E0DDC">
                    <w:rPr>
                      <w:rFonts w:ascii="Arial" w:hAnsi="Arial"/>
                      <w:b/>
                      <w:sz w:val="19"/>
                    </w:rPr>
                    <w:t>demonstrate the learning and application of particular transdisciplinary skills?</w:t>
                  </w:r>
                </w:p>
                <w:p w:rsidR="009E4D2E" w:rsidRPr="00EC405D" w:rsidRDefault="009E4D2E" w:rsidP="00EC405D">
                  <w:pPr>
                    <w:pStyle w:val="ListParagraph"/>
                    <w:numPr>
                      <w:ilvl w:val="0"/>
                      <w:numId w:val="29"/>
                    </w:numPr>
                    <w:rPr>
                      <w:rFonts w:ascii="Arial" w:hAnsi="Arial" w:cs="Arial"/>
                      <w:sz w:val="22"/>
                      <w:szCs w:val="22"/>
                    </w:rPr>
                  </w:pPr>
                  <w:r w:rsidRPr="00EC405D">
                    <w:rPr>
                      <w:rFonts w:ascii="Arial" w:hAnsi="Arial" w:cs="Arial"/>
                      <w:sz w:val="22"/>
                      <w:szCs w:val="22"/>
                    </w:rPr>
                    <w:t>Students showed that they had communication skills during their summative assessment, through role playing, and class meeting.</w:t>
                  </w:r>
                </w:p>
                <w:p w:rsidR="009E4D2E" w:rsidRPr="00EC405D" w:rsidRDefault="009E4D2E" w:rsidP="00EC405D">
                  <w:pPr>
                    <w:pStyle w:val="ListParagraph"/>
                    <w:numPr>
                      <w:ilvl w:val="0"/>
                      <w:numId w:val="29"/>
                    </w:numPr>
                    <w:rPr>
                      <w:rFonts w:ascii="Arial" w:hAnsi="Arial" w:cs="Arial"/>
                      <w:sz w:val="22"/>
                      <w:szCs w:val="22"/>
                    </w:rPr>
                  </w:pPr>
                  <w:r w:rsidRPr="00EC405D">
                    <w:rPr>
                      <w:rFonts w:ascii="Arial" w:hAnsi="Arial" w:cs="Arial"/>
                      <w:sz w:val="22"/>
                      <w:szCs w:val="22"/>
                    </w:rPr>
                    <w:t>They showed growth in their interpersonal skills through making wiser personal choices.</w:t>
                  </w:r>
                </w:p>
                <w:p w:rsidR="009E4D2E" w:rsidRPr="00EC405D" w:rsidRDefault="009E4D2E" w:rsidP="00EC405D">
                  <w:pPr>
                    <w:contextualSpacing/>
                    <w:rPr>
                      <w:rFonts w:ascii="Arial" w:hAnsi="Arial" w:cs="Arial"/>
                      <w:sz w:val="20"/>
                      <w:szCs w:val="20"/>
                    </w:rPr>
                  </w:pPr>
                </w:p>
                <w:p w:rsidR="009E4D2E" w:rsidRPr="00EC405D" w:rsidRDefault="009E4D2E" w:rsidP="002E0DDC">
                  <w:pPr>
                    <w:spacing w:after="120"/>
                    <w:rPr>
                      <w:rFonts w:ascii="Arial" w:hAnsi="Arial"/>
                      <w:sz w:val="19"/>
                    </w:rPr>
                  </w:pPr>
                </w:p>
                <w:p w:rsidR="009E4D2E" w:rsidRPr="002E0DDC" w:rsidRDefault="009E4D2E" w:rsidP="002E0DDC">
                  <w:pPr>
                    <w:spacing w:after="120"/>
                    <w:rPr>
                      <w:rFonts w:ascii="Arial" w:hAnsi="Arial"/>
                      <w:b/>
                      <w:sz w:val="19"/>
                    </w:rPr>
                  </w:pPr>
                  <w:r w:rsidRPr="002E0DDC">
                    <w:rPr>
                      <w:rFonts w:ascii="Arial" w:hAnsi="Arial"/>
                      <w:b/>
                      <w:sz w:val="19"/>
                    </w:rPr>
                    <w:t>develop particular attributes of the learner profile and/or attitudes?</w:t>
                  </w:r>
                </w:p>
                <w:p w:rsidR="009E4D2E" w:rsidRDefault="009E4D2E" w:rsidP="00EC405D">
                  <w:pPr>
                    <w:pStyle w:val="ListParagraph"/>
                    <w:numPr>
                      <w:ilvl w:val="0"/>
                      <w:numId w:val="29"/>
                    </w:numPr>
                    <w:rPr>
                      <w:rFonts w:ascii="Arial" w:hAnsi="Arial" w:cs="Arial"/>
                      <w:sz w:val="22"/>
                      <w:szCs w:val="22"/>
                    </w:rPr>
                  </w:pPr>
                  <w:r w:rsidRPr="00EC405D">
                    <w:rPr>
                      <w:rFonts w:ascii="Arial" w:hAnsi="Arial" w:cs="Arial"/>
                      <w:sz w:val="22"/>
                      <w:szCs w:val="22"/>
                    </w:rPr>
                    <w:t xml:space="preserve">Students developed the fundamental values and beliefs of what is expected of them and others within the school community.  </w:t>
                  </w:r>
                </w:p>
                <w:p w:rsidR="009E4D2E" w:rsidRPr="00EC405D" w:rsidRDefault="009E4D2E" w:rsidP="00EC405D">
                  <w:pPr>
                    <w:pStyle w:val="ListParagraph"/>
                    <w:numPr>
                      <w:ilvl w:val="0"/>
                      <w:numId w:val="29"/>
                    </w:numPr>
                    <w:rPr>
                      <w:rFonts w:ascii="Arial" w:hAnsi="Arial" w:cs="Arial"/>
                      <w:sz w:val="22"/>
                      <w:szCs w:val="22"/>
                    </w:rPr>
                  </w:pPr>
                  <w:r w:rsidRPr="00EC405D">
                    <w:rPr>
                      <w:rFonts w:ascii="Arial" w:hAnsi="Arial" w:cs="Arial"/>
                      <w:sz w:val="22"/>
                      <w:szCs w:val="22"/>
                    </w:rPr>
                    <w:t>Group</w:t>
                  </w:r>
                  <w:r>
                    <w:rPr>
                      <w:rFonts w:ascii="Arial" w:hAnsi="Arial" w:cs="Arial"/>
                      <w:sz w:val="22"/>
                      <w:szCs w:val="22"/>
                    </w:rPr>
                    <w:t xml:space="preserve"> </w:t>
                  </w:r>
                  <w:r w:rsidRPr="00EC405D">
                    <w:rPr>
                      <w:rFonts w:ascii="Arial" w:hAnsi="Arial" w:cs="Arial"/>
                      <w:sz w:val="22"/>
                      <w:szCs w:val="22"/>
                    </w:rPr>
                    <w:t xml:space="preserve">discussion of good choices and bad choices. </w:t>
                  </w:r>
                </w:p>
                <w:p w:rsidR="009E4D2E" w:rsidRPr="00EC405D" w:rsidRDefault="009E4D2E">
                  <w:pPr>
                    <w:spacing w:after="120"/>
                    <w:rPr>
                      <w:rFonts w:ascii="Arial" w:hAnsi="Arial" w:cs="Arial"/>
                      <w:sz w:val="22"/>
                      <w:szCs w:val="22"/>
                    </w:rPr>
                  </w:pPr>
                </w:p>
                <w:p w:rsidR="009E4D2E" w:rsidRPr="00EC405D" w:rsidRDefault="009E4D2E">
                  <w:pPr>
                    <w:spacing w:after="120"/>
                    <w:rPr>
                      <w:rFonts w:ascii="Arial" w:hAnsi="Arial" w:cs="Arial"/>
                      <w:sz w:val="22"/>
                      <w:szCs w:val="22"/>
                    </w:rPr>
                  </w:pPr>
                </w:p>
                <w:p w:rsidR="009E4D2E" w:rsidRPr="00EC405D" w:rsidRDefault="009E4D2E">
                  <w:pPr>
                    <w:spacing w:after="120"/>
                    <w:rPr>
                      <w:rFonts w:ascii="Arial" w:hAnsi="Arial"/>
                      <w:sz w:val="22"/>
                      <w:szCs w:val="22"/>
                    </w:rPr>
                  </w:pPr>
                </w:p>
              </w:txbxContent>
            </v:textbox>
            <w10:wrap anchorx="margin" anchory="margin"/>
          </v:shape>
        </w:pict>
      </w: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r>
        <w:rPr>
          <w:noProof/>
        </w:rPr>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9E4D2E" w:rsidRDefault="009E4D2E">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9E4D2E" w:rsidRDefault="009E4D2E">
      <w:pPr>
        <w:rPr>
          <w:szCs w:val="20"/>
        </w:rPr>
      </w:pPr>
      <w:r>
        <w:rPr>
          <w:noProof/>
        </w:rPr>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9E4D2E" w:rsidRDefault="009E4D2E">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Pr>
          <w:noProof/>
        </w:rPr>
        <w:pict>
          <v:shape id="_x0000_s1042" type="#_x0000_t202" style="position:absolute;margin-left:431.55pt;margin-top:58.5pt;width:354.35pt;height:480.85pt;z-index:251665920;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b/>
                      <w:color w:val="808080"/>
                      <w:sz w:val="19"/>
                    </w:rPr>
                  </w:pPr>
                  <w:r>
                    <w:rPr>
                      <w:rFonts w:ascii="Arial" w:hAnsi="Arial"/>
                      <w:b/>
                      <w:color w:val="808080"/>
                      <w:sz w:val="19"/>
                    </w:rPr>
                    <w:t xml:space="preserve"> 9.  Teacher notes</w:t>
                  </w:r>
                </w:p>
                <w:p w:rsidR="009E4D2E" w:rsidRDefault="009E4D2E">
                  <w:pPr>
                    <w:spacing w:after="120"/>
                    <w:rPr>
                      <w:rFonts w:ascii="Arial" w:hAnsi="Arial"/>
                      <w:b/>
                      <w:sz w:val="19"/>
                    </w:rPr>
                  </w:pPr>
                </w:p>
                <w:p w:rsidR="009E4D2E" w:rsidRPr="00EC405D" w:rsidRDefault="009E4D2E" w:rsidP="00EC405D">
                  <w:pPr>
                    <w:pStyle w:val="ListParagraph"/>
                    <w:widowControl/>
                    <w:numPr>
                      <w:ilvl w:val="0"/>
                      <w:numId w:val="34"/>
                    </w:numPr>
                    <w:suppressAutoHyphens w:val="0"/>
                    <w:spacing w:after="200" w:line="276" w:lineRule="auto"/>
                    <w:rPr>
                      <w:rFonts w:ascii="Arial" w:hAnsi="Arial" w:cs="Arial"/>
                      <w:sz w:val="22"/>
                      <w:szCs w:val="22"/>
                    </w:rPr>
                  </w:pPr>
                  <w:r w:rsidRPr="00EC405D">
                    <w:rPr>
                      <w:rFonts w:ascii="Arial" w:hAnsi="Arial" w:cs="Arial"/>
                      <w:sz w:val="22"/>
                      <w:szCs w:val="22"/>
                    </w:rPr>
                    <w:t>Good unit to start the year with.  Getting started with the essential agreements</w:t>
                  </w:r>
                  <w:r>
                    <w:rPr>
                      <w:rFonts w:ascii="Arial" w:hAnsi="Arial" w:cs="Arial"/>
                      <w:sz w:val="22"/>
                      <w:szCs w:val="22"/>
                    </w:rPr>
                    <w:t xml:space="preserve"> is</w:t>
                  </w:r>
                  <w:r w:rsidRPr="00EC405D">
                    <w:rPr>
                      <w:rFonts w:ascii="Arial" w:hAnsi="Arial" w:cs="Arial"/>
                      <w:sz w:val="22"/>
                      <w:szCs w:val="22"/>
                    </w:rPr>
                    <w:t xml:space="preserve"> a</w:t>
                  </w:r>
                  <w:r>
                    <w:rPr>
                      <w:rFonts w:ascii="Arial" w:hAnsi="Arial" w:cs="Arial"/>
                      <w:sz w:val="22"/>
                      <w:szCs w:val="22"/>
                    </w:rPr>
                    <w:t xml:space="preserve"> must.  </w:t>
                  </w:r>
                </w:p>
                <w:p w:rsidR="009E4D2E" w:rsidRPr="00EC405D" w:rsidRDefault="009E4D2E" w:rsidP="00EC405D">
                  <w:pPr>
                    <w:pStyle w:val="ListParagraph"/>
                    <w:widowControl/>
                    <w:numPr>
                      <w:ilvl w:val="0"/>
                      <w:numId w:val="34"/>
                    </w:numPr>
                    <w:suppressAutoHyphens w:val="0"/>
                    <w:spacing w:after="200" w:line="276" w:lineRule="auto"/>
                    <w:rPr>
                      <w:rFonts w:ascii="Arial" w:hAnsi="Arial" w:cs="Arial"/>
                      <w:sz w:val="22"/>
                      <w:szCs w:val="22"/>
                    </w:rPr>
                  </w:pPr>
                  <w:r w:rsidRPr="00EC405D">
                    <w:rPr>
                      <w:rFonts w:ascii="Arial" w:hAnsi="Arial" w:cs="Arial"/>
                      <w:sz w:val="22"/>
                      <w:szCs w:val="22"/>
                    </w:rPr>
                    <w:t>Students really enjoyed the posters that we made about each child to display in the classrooms - continue this activity.</w:t>
                  </w:r>
                </w:p>
                <w:p w:rsidR="009E4D2E" w:rsidRPr="00EC405D" w:rsidRDefault="009E4D2E" w:rsidP="00EC405D">
                  <w:pPr>
                    <w:pStyle w:val="ListParagraph"/>
                    <w:widowControl/>
                    <w:numPr>
                      <w:ilvl w:val="0"/>
                      <w:numId w:val="34"/>
                    </w:numPr>
                    <w:suppressAutoHyphens w:val="0"/>
                    <w:spacing w:after="200" w:line="276" w:lineRule="auto"/>
                    <w:rPr>
                      <w:rFonts w:ascii="Arial" w:hAnsi="Arial" w:cs="Arial"/>
                      <w:sz w:val="22"/>
                      <w:szCs w:val="22"/>
                    </w:rPr>
                  </w:pPr>
                  <w:r w:rsidRPr="00EC405D">
                    <w:rPr>
                      <w:rFonts w:ascii="Arial" w:hAnsi="Arial" w:cs="Arial"/>
                      <w:sz w:val="22"/>
                      <w:szCs w:val="22"/>
                    </w:rPr>
                    <w:t>Bring water and pebble to demonstrate our unit title.</w:t>
                  </w:r>
                </w:p>
                <w:p w:rsidR="009E4D2E" w:rsidRPr="00EC405D" w:rsidRDefault="009E4D2E" w:rsidP="00EC405D">
                  <w:pPr>
                    <w:pStyle w:val="ListParagraph"/>
                    <w:widowControl/>
                    <w:numPr>
                      <w:ilvl w:val="0"/>
                      <w:numId w:val="34"/>
                    </w:numPr>
                    <w:suppressAutoHyphens w:val="0"/>
                    <w:spacing w:after="200" w:line="276" w:lineRule="auto"/>
                    <w:rPr>
                      <w:rFonts w:ascii="Arial" w:hAnsi="Arial" w:cs="Arial"/>
                      <w:sz w:val="22"/>
                      <w:szCs w:val="22"/>
                    </w:rPr>
                  </w:pPr>
                  <w:r w:rsidRPr="00EC405D">
                    <w:rPr>
                      <w:rFonts w:ascii="Arial" w:hAnsi="Arial" w:cs="Arial"/>
                      <w:sz w:val="22"/>
                      <w:szCs w:val="22"/>
                    </w:rPr>
                    <w:t>We purchased books (each of us has a copy of each book) to go with each learner profile word.  Putting them in bags with a quick lesson or tag to remind us of which learner profile goes with which book.</w:t>
                  </w:r>
                </w:p>
                <w:p w:rsidR="009E4D2E" w:rsidRPr="00EC405D" w:rsidRDefault="009E4D2E" w:rsidP="00EC405D">
                  <w:pPr>
                    <w:pStyle w:val="ListParagraph"/>
                    <w:widowControl/>
                    <w:numPr>
                      <w:ilvl w:val="0"/>
                      <w:numId w:val="34"/>
                    </w:numPr>
                    <w:suppressAutoHyphens w:val="0"/>
                    <w:spacing w:after="200" w:line="276" w:lineRule="auto"/>
                    <w:rPr>
                      <w:rFonts w:ascii="Arial" w:hAnsi="Arial" w:cs="Arial"/>
                      <w:sz w:val="22"/>
                      <w:szCs w:val="22"/>
                    </w:rPr>
                  </w:pPr>
                  <w:r w:rsidRPr="00EC405D">
                    <w:rPr>
                      <w:rFonts w:ascii="Arial" w:hAnsi="Arial" w:cs="Arial"/>
                      <w:sz w:val="22"/>
                      <w:szCs w:val="22"/>
                    </w:rPr>
                    <w:t>Continue to add to our resource list for this planner.</w:t>
                  </w:r>
                </w:p>
                <w:p w:rsidR="009E4D2E" w:rsidRPr="00D23CDB" w:rsidRDefault="009E4D2E" w:rsidP="00EC405D">
                  <w:pPr>
                    <w:pStyle w:val="ListParagraph"/>
                    <w:widowControl/>
                    <w:numPr>
                      <w:ilvl w:val="0"/>
                      <w:numId w:val="34"/>
                    </w:numPr>
                    <w:suppressAutoHyphens w:val="0"/>
                    <w:spacing w:after="200" w:line="276" w:lineRule="auto"/>
                  </w:pPr>
                  <w:r>
                    <w:rPr>
                      <w:rFonts w:ascii="Arial" w:hAnsi="Arial" w:cs="Arial"/>
                      <w:sz w:val="22"/>
                      <w:szCs w:val="22"/>
                    </w:rPr>
                    <w:t xml:space="preserve">Shorten planner to 3 weeks but will continue focusing on the concepts in the central idea all year. </w:t>
                  </w:r>
                </w:p>
                <w:p w:rsidR="009E4D2E" w:rsidRDefault="009E4D2E">
                  <w:pPr>
                    <w:spacing w:after="120"/>
                    <w:rPr>
                      <w:rFonts w:ascii="Arial" w:hAnsi="Arial"/>
                      <w:b/>
                      <w:sz w:val="19"/>
                    </w:rPr>
                  </w:pPr>
                </w:p>
              </w:txbxContent>
            </v:textbox>
            <w10:wrap anchorx="margin" anchory="margin"/>
          </v:shape>
        </w:pict>
      </w:r>
      <w:r>
        <w:rPr>
          <w:noProof/>
        </w:rPr>
        <w:pict>
          <v:shape id="_x0000_s1043" type="#_x0000_t202" style="position:absolute;margin-left:56.75pt;margin-top:58.5pt;width:354.35pt;height:480.85pt;z-index:251664896;mso-wrap-distance-left:9.05pt;mso-wrap-distance-right:9.05pt;mso-position-horizontal-relative:page;mso-position-vertical-relative:page" strokeweight=".5pt">
            <v:fill color2="black"/>
            <v:textbox inset="7.45pt,3.85pt,7.45pt,3.85pt">
              <w:txbxContent>
                <w:p w:rsidR="009E4D2E" w:rsidRDefault="009E4D2E">
                  <w:pPr>
                    <w:spacing w:after="120"/>
                    <w:rPr>
                      <w:rFonts w:ascii="Arial" w:hAnsi="Arial"/>
                      <w:b/>
                      <w:color w:val="808080"/>
                      <w:sz w:val="18"/>
                    </w:rPr>
                  </w:pPr>
                  <w:r>
                    <w:rPr>
                      <w:rFonts w:ascii="Arial" w:hAnsi="Arial"/>
                      <w:b/>
                      <w:color w:val="808080"/>
                      <w:sz w:val="18"/>
                    </w:rPr>
                    <w:t>8.  What student-initiated inquiries arose from the learning?</w:t>
                  </w:r>
                </w:p>
                <w:p w:rsidR="009E4D2E" w:rsidRPr="002E0DDC" w:rsidRDefault="009E4D2E">
                  <w:pPr>
                    <w:pStyle w:val="BodyText"/>
                    <w:spacing w:after="120"/>
                    <w:jc w:val="left"/>
                    <w:rPr>
                      <w:b/>
                    </w:rPr>
                  </w:pPr>
                  <w:r w:rsidRPr="002E0DDC">
                    <w:rPr>
                      <w:b/>
                    </w:rPr>
                    <w:t>Record a range of student-initiated inquiries and student questions and highlight any that were incorporated into the teaching and learning.</w:t>
                  </w:r>
                </w:p>
                <w:p w:rsidR="009E4D2E" w:rsidRPr="009B0284" w:rsidRDefault="009E4D2E" w:rsidP="00EC405D">
                  <w:pPr>
                    <w:pStyle w:val="ListParagraph"/>
                    <w:numPr>
                      <w:ilvl w:val="0"/>
                      <w:numId w:val="31"/>
                    </w:numPr>
                    <w:rPr>
                      <w:rFonts w:ascii="Arial" w:hAnsi="Arial" w:cs="Arial"/>
                      <w:sz w:val="22"/>
                      <w:szCs w:val="22"/>
                    </w:rPr>
                  </w:pPr>
                  <w:r w:rsidRPr="009B0284">
                    <w:rPr>
                      <w:rFonts w:ascii="Arial" w:hAnsi="Arial" w:cs="Arial"/>
                      <w:sz w:val="22"/>
                      <w:szCs w:val="22"/>
                    </w:rPr>
                    <w:t>What rights do we have?</w:t>
                  </w:r>
                </w:p>
                <w:p w:rsidR="009E4D2E" w:rsidRPr="009B0284" w:rsidRDefault="009E4D2E" w:rsidP="00EC405D">
                  <w:pPr>
                    <w:pStyle w:val="ListParagraph"/>
                    <w:numPr>
                      <w:ilvl w:val="0"/>
                      <w:numId w:val="31"/>
                    </w:numPr>
                    <w:rPr>
                      <w:rFonts w:ascii="Arial" w:hAnsi="Arial" w:cs="Arial"/>
                      <w:sz w:val="22"/>
                      <w:szCs w:val="22"/>
                    </w:rPr>
                  </w:pPr>
                  <w:r w:rsidRPr="009B0284">
                    <w:rPr>
                      <w:rFonts w:ascii="Arial" w:hAnsi="Arial" w:cs="Arial"/>
                      <w:sz w:val="22"/>
                      <w:szCs w:val="22"/>
                    </w:rPr>
                    <w:t>How old is Westwood?</w:t>
                  </w:r>
                </w:p>
                <w:p w:rsidR="009E4D2E" w:rsidRPr="009B0284" w:rsidRDefault="009E4D2E" w:rsidP="00EC405D">
                  <w:pPr>
                    <w:pStyle w:val="ListParagraph"/>
                    <w:numPr>
                      <w:ilvl w:val="0"/>
                      <w:numId w:val="31"/>
                    </w:numPr>
                    <w:rPr>
                      <w:rFonts w:ascii="Arial" w:hAnsi="Arial" w:cs="Arial"/>
                      <w:sz w:val="22"/>
                      <w:szCs w:val="22"/>
                    </w:rPr>
                  </w:pPr>
                  <w:r w:rsidRPr="009B0284">
                    <w:rPr>
                      <w:rFonts w:ascii="Arial" w:hAnsi="Arial" w:cs="Arial"/>
                      <w:sz w:val="22"/>
                      <w:szCs w:val="22"/>
                    </w:rPr>
                    <w:t>How many classrooms does our school have?</w:t>
                  </w:r>
                </w:p>
                <w:p w:rsidR="009E4D2E" w:rsidRPr="009B0284" w:rsidRDefault="009E4D2E" w:rsidP="00EC405D">
                  <w:pPr>
                    <w:pStyle w:val="ListParagraph"/>
                    <w:numPr>
                      <w:ilvl w:val="0"/>
                      <w:numId w:val="31"/>
                    </w:numPr>
                    <w:rPr>
                      <w:rFonts w:ascii="Arial" w:hAnsi="Arial" w:cs="Arial"/>
                      <w:sz w:val="22"/>
                      <w:szCs w:val="22"/>
                    </w:rPr>
                  </w:pPr>
                  <w:r w:rsidRPr="009B0284">
                    <w:rPr>
                      <w:rFonts w:ascii="Arial" w:hAnsi="Arial" w:cs="Arial"/>
                      <w:sz w:val="22"/>
                      <w:szCs w:val="22"/>
                    </w:rPr>
                    <w:t>How many kids are in our school?</w:t>
                  </w:r>
                </w:p>
                <w:p w:rsidR="009E4D2E" w:rsidRDefault="009E4D2E" w:rsidP="00EC405D">
                  <w:pPr>
                    <w:pStyle w:val="ListParagraph"/>
                    <w:numPr>
                      <w:ilvl w:val="0"/>
                      <w:numId w:val="31"/>
                    </w:numPr>
                    <w:rPr>
                      <w:rFonts w:ascii="Arial" w:hAnsi="Arial" w:cs="Arial"/>
                      <w:sz w:val="22"/>
                      <w:szCs w:val="22"/>
                    </w:rPr>
                  </w:pPr>
                  <w:r>
                    <w:rPr>
                      <w:rFonts w:ascii="Arial" w:hAnsi="Arial" w:cs="Arial"/>
                      <w:sz w:val="22"/>
                      <w:szCs w:val="22"/>
                    </w:rPr>
                    <w:t>Does everyone have a right and responsibility?</w:t>
                  </w:r>
                </w:p>
                <w:p w:rsidR="009E4D2E" w:rsidRDefault="009E4D2E" w:rsidP="00EC405D">
                  <w:pPr>
                    <w:pStyle w:val="ListParagraph"/>
                    <w:numPr>
                      <w:ilvl w:val="0"/>
                      <w:numId w:val="31"/>
                    </w:numPr>
                    <w:rPr>
                      <w:rFonts w:ascii="Arial" w:hAnsi="Arial" w:cs="Arial"/>
                      <w:sz w:val="22"/>
                      <w:szCs w:val="22"/>
                    </w:rPr>
                  </w:pPr>
                  <w:r>
                    <w:rPr>
                      <w:rFonts w:ascii="Arial" w:hAnsi="Arial" w:cs="Arial"/>
                      <w:sz w:val="22"/>
                      <w:szCs w:val="22"/>
                    </w:rPr>
                    <w:t>How old are teachers at Westwood?</w:t>
                  </w:r>
                </w:p>
                <w:p w:rsidR="009E4D2E" w:rsidRDefault="009E4D2E" w:rsidP="00EC405D">
                  <w:pPr>
                    <w:pStyle w:val="ListParagraph"/>
                    <w:numPr>
                      <w:ilvl w:val="0"/>
                      <w:numId w:val="31"/>
                    </w:numPr>
                    <w:rPr>
                      <w:rFonts w:ascii="Arial" w:hAnsi="Arial" w:cs="Arial"/>
                      <w:sz w:val="22"/>
                      <w:szCs w:val="22"/>
                    </w:rPr>
                  </w:pPr>
                  <w:r>
                    <w:rPr>
                      <w:rFonts w:ascii="Arial" w:hAnsi="Arial" w:cs="Arial"/>
                      <w:sz w:val="22"/>
                      <w:szCs w:val="22"/>
                    </w:rPr>
                    <w:t>Why don’t we wear uniforms?</w:t>
                  </w:r>
                </w:p>
                <w:p w:rsidR="009E4D2E" w:rsidRDefault="009E4D2E" w:rsidP="00EC405D">
                  <w:pPr>
                    <w:pStyle w:val="ListParagraph"/>
                    <w:numPr>
                      <w:ilvl w:val="0"/>
                      <w:numId w:val="31"/>
                    </w:numPr>
                    <w:rPr>
                      <w:rFonts w:ascii="Arial" w:hAnsi="Arial" w:cs="Arial"/>
                      <w:sz w:val="22"/>
                      <w:szCs w:val="22"/>
                    </w:rPr>
                  </w:pPr>
                  <w:r>
                    <w:rPr>
                      <w:rFonts w:ascii="Arial" w:hAnsi="Arial" w:cs="Arial"/>
                      <w:sz w:val="22"/>
                      <w:szCs w:val="22"/>
                    </w:rPr>
                    <w:t>Do we have homework?</w:t>
                  </w:r>
                </w:p>
                <w:p w:rsidR="009E4D2E" w:rsidRPr="009B0284" w:rsidRDefault="009E4D2E" w:rsidP="00EC405D">
                  <w:pPr>
                    <w:pStyle w:val="ListParagraph"/>
                    <w:numPr>
                      <w:ilvl w:val="0"/>
                      <w:numId w:val="31"/>
                    </w:numPr>
                    <w:rPr>
                      <w:rFonts w:ascii="Arial" w:hAnsi="Arial" w:cs="Arial"/>
                      <w:sz w:val="22"/>
                      <w:szCs w:val="22"/>
                    </w:rPr>
                  </w:pPr>
                  <w:r>
                    <w:rPr>
                      <w:rFonts w:ascii="Arial" w:hAnsi="Arial" w:cs="Arial"/>
                      <w:sz w:val="22"/>
                      <w:szCs w:val="22"/>
                    </w:rPr>
                    <w:t>Do we get to use the new library?</w:t>
                  </w:r>
                </w:p>
                <w:p w:rsidR="009E4D2E" w:rsidRDefault="009E4D2E">
                  <w:pPr>
                    <w:spacing w:after="120"/>
                    <w:rPr>
                      <w:rFonts w:ascii="Arial" w:hAnsi="Arial"/>
                      <w:sz w:val="18"/>
                    </w:rPr>
                  </w:pPr>
                </w:p>
                <w:p w:rsidR="009E4D2E" w:rsidRDefault="009E4D2E" w:rsidP="00975539">
                  <w:pPr>
                    <w:pStyle w:val="BodyText3"/>
                    <w:jc w:val="left"/>
                  </w:pPr>
                  <w:r>
                    <w:t xml:space="preserve">At this point teachers should go back to </w:t>
                  </w:r>
                  <w:smartTag w:uri="urn:schemas-microsoft-com:office:smarttags" w:element="address">
                    <w:smartTag w:uri="urn:schemas-microsoft-com:office:smarttags" w:element="address">
                      <w:smartTag w:uri="urn:schemas-microsoft-com:office:smarttags" w:element="Street">
                        <w:r>
                          <w:t>box</w:t>
                        </w:r>
                      </w:smartTag>
                    </w:smartTag>
                    <w:r>
                      <w:t xml:space="preserve"> 2</w:t>
                    </w:r>
                  </w:smartTag>
                  <w:r>
                    <w:t xml:space="preserve"> “What do we want to learn?” and highlight the teacher questions/provocations that were most effective in driving the inquiries.</w:t>
                  </w:r>
                </w:p>
                <w:p w:rsidR="009E4D2E" w:rsidRDefault="009E4D2E">
                  <w:pPr>
                    <w:spacing w:after="120"/>
                    <w:rPr>
                      <w:rFonts w:ascii="Arial" w:hAnsi="Arial"/>
                      <w:b/>
                      <w:color w:val="808080"/>
                      <w:sz w:val="18"/>
                    </w:rPr>
                  </w:pPr>
                  <w:r>
                    <w:rPr>
                      <w:rFonts w:ascii="Arial" w:hAnsi="Arial"/>
                      <w:b/>
                      <w:color w:val="808080"/>
                      <w:sz w:val="18"/>
                    </w:rPr>
                    <w:t>What student-initiated actions arose from the learning?</w:t>
                  </w:r>
                </w:p>
                <w:p w:rsidR="009E4D2E" w:rsidRPr="002E0DDC" w:rsidRDefault="009E4D2E">
                  <w:pPr>
                    <w:pStyle w:val="BodyText"/>
                    <w:spacing w:after="120"/>
                    <w:jc w:val="left"/>
                    <w:rPr>
                      <w:b/>
                    </w:rPr>
                  </w:pPr>
                  <w:r w:rsidRPr="002E0DDC">
                    <w:rPr>
                      <w:b/>
                    </w:rPr>
                    <w:t>Record student-initiated actions taken by individuals or groups showing their ability to reflect, to choose and to act.</w:t>
                  </w:r>
                </w:p>
                <w:p w:rsidR="009E4D2E" w:rsidRDefault="009E4D2E">
                  <w:pPr>
                    <w:spacing w:after="120"/>
                    <w:rPr>
                      <w:rFonts w:ascii="Arial" w:hAnsi="Arial"/>
                      <w:sz w:val="18"/>
                    </w:rPr>
                  </w:pPr>
                </w:p>
                <w:p w:rsidR="009E4D2E" w:rsidRPr="00975539" w:rsidRDefault="009E4D2E" w:rsidP="00EC405D">
                  <w:pPr>
                    <w:pStyle w:val="ListParagraph"/>
                    <w:numPr>
                      <w:ilvl w:val="0"/>
                      <w:numId w:val="31"/>
                    </w:numPr>
                    <w:rPr>
                      <w:rFonts w:ascii="Arial" w:hAnsi="Arial" w:cs="Arial"/>
                      <w:sz w:val="20"/>
                      <w:szCs w:val="20"/>
                    </w:rPr>
                  </w:pPr>
                  <w:r w:rsidRPr="00975539">
                    <w:rPr>
                      <w:rFonts w:ascii="Arial" w:hAnsi="Arial" w:cs="Arial"/>
                      <w:sz w:val="20"/>
                      <w:szCs w:val="20"/>
                    </w:rPr>
                    <w:t>Overall behavior showed improvement.</w:t>
                  </w:r>
                </w:p>
                <w:p w:rsidR="009E4D2E" w:rsidRPr="00975539" w:rsidRDefault="009E4D2E" w:rsidP="00EC405D">
                  <w:pPr>
                    <w:pStyle w:val="ListParagraph"/>
                    <w:numPr>
                      <w:ilvl w:val="0"/>
                      <w:numId w:val="31"/>
                    </w:numPr>
                    <w:rPr>
                      <w:rFonts w:ascii="Arial" w:hAnsi="Arial" w:cs="Arial"/>
                      <w:sz w:val="20"/>
                      <w:szCs w:val="20"/>
                    </w:rPr>
                  </w:pPr>
                  <w:r w:rsidRPr="00975539">
                    <w:rPr>
                      <w:rFonts w:ascii="Arial" w:hAnsi="Arial" w:cs="Arial"/>
                      <w:sz w:val="20"/>
                      <w:szCs w:val="20"/>
                    </w:rPr>
                    <w:t>Students were concerned when someone did not follow the rules or made bad choices.</w:t>
                  </w:r>
                </w:p>
                <w:p w:rsidR="009E4D2E" w:rsidRPr="00975539" w:rsidRDefault="009E4D2E" w:rsidP="00EC405D">
                  <w:pPr>
                    <w:pStyle w:val="ListParagraph"/>
                    <w:numPr>
                      <w:ilvl w:val="0"/>
                      <w:numId w:val="31"/>
                    </w:numPr>
                    <w:rPr>
                      <w:rFonts w:ascii="Arial" w:hAnsi="Arial" w:cs="Arial"/>
                      <w:sz w:val="20"/>
                      <w:szCs w:val="20"/>
                    </w:rPr>
                  </w:pPr>
                  <w:r w:rsidRPr="00975539">
                    <w:rPr>
                      <w:rFonts w:ascii="Arial" w:hAnsi="Arial" w:cs="Arial"/>
                      <w:sz w:val="20"/>
                      <w:szCs w:val="20"/>
                    </w:rPr>
                    <w:t>Students would stop and think about what choices they could make.</w:t>
                  </w:r>
                </w:p>
                <w:p w:rsidR="009E4D2E" w:rsidRPr="00975539" w:rsidRDefault="009E4D2E" w:rsidP="00EC405D">
                  <w:pPr>
                    <w:pStyle w:val="ListParagraph"/>
                    <w:numPr>
                      <w:ilvl w:val="0"/>
                      <w:numId w:val="31"/>
                    </w:numPr>
                    <w:rPr>
                      <w:rFonts w:ascii="Arial" w:hAnsi="Arial" w:cs="Arial"/>
                      <w:sz w:val="20"/>
                      <w:szCs w:val="20"/>
                    </w:rPr>
                  </w:pPr>
                  <w:r w:rsidRPr="00975539">
                    <w:rPr>
                      <w:rFonts w:ascii="Arial" w:hAnsi="Arial" w:cs="Arial"/>
                      <w:sz w:val="20"/>
                      <w:szCs w:val="20"/>
                    </w:rPr>
                    <w:t>Students were aware of the mess that they were making in the classroom and in the restroom.  They did not want the custodians to have to spend the extra time cleaning up after them.</w:t>
                  </w:r>
                </w:p>
                <w:p w:rsidR="009E4D2E" w:rsidRPr="00975539" w:rsidRDefault="009E4D2E" w:rsidP="00EC405D">
                  <w:pPr>
                    <w:pStyle w:val="ListParagraph"/>
                    <w:numPr>
                      <w:ilvl w:val="0"/>
                      <w:numId w:val="31"/>
                    </w:numPr>
                    <w:rPr>
                      <w:rFonts w:ascii="Arial" w:hAnsi="Arial" w:cs="Arial"/>
                      <w:sz w:val="20"/>
                      <w:szCs w:val="20"/>
                    </w:rPr>
                  </w:pPr>
                  <w:r w:rsidRPr="00975539">
                    <w:rPr>
                      <w:rFonts w:ascii="Arial" w:hAnsi="Arial" w:cs="Arial"/>
                      <w:sz w:val="20"/>
                      <w:szCs w:val="20"/>
                    </w:rPr>
                    <w:t xml:space="preserve">Student would say hi and call the teachers by their correct name in the hallways. </w:t>
                  </w:r>
                </w:p>
                <w:p w:rsidR="009E4D2E" w:rsidRPr="00975539" w:rsidRDefault="009E4D2E" w:rsidP="00EC405D">
                  <w:pPr>
                    <w:pStyle w:val="ListParagraph"/>
                    <w:numPr>
                      <w:ilvl w:val="0"/>
                      <w:numId w:val="31"/>
                    </w:numPr>
                    <w:rPr>
                      <w:rFonts w:ascii="Arial" w:hAnsi="Arial" w:cs="Arial"/>
                      <w:sz w:val="20"/>
                      <w:szCs w:val="20"/>
                    </w:rPr>
                  </w:pPr>
                  <w:r w:rsidRPr="00975539">
                    <w:rPr>
                      <w:rFonts w:ascii="Arial" w:hAnsi="Arial" w:cs="Arial"/>
                      <w:sz w:val="20"/>
                      <w:szCs w:val="20"/>
                    </w:rPr>
                    <w:t>Students made connections to their rights and responsibilities at home.</w:t>
                  </w:r>
                </w:p>
                <w:p w:rsidR="009E4D2E" w:rsidRPr="00975539" w:rsidRDefault="009E4D2E" w:rsidP="00EC405D">
                  <w:pPr>
                    <w:pStyle w:val="ListParagraph"/>
                    <w:numPr>
                      <w:ilvl w:val="0"/>
                      <w:numId w:val="31"/>
                    </w:numPr>
                    <w:rPr>
                      <w:rFonts w:ascii="Arial" w:hAnsi="Arial" w:cs="Arial"/>
                      <w:sz w:val="18"/>
                      <w:szCs w:val="18"/>
                    </w:rPr>
                  </w:pPr>
                  <w:r w:rsidRPr="00975539">
                    <w:rPr>
                      <w:rFonts w:ascii="Arial" w:hAnsi="Arial" w:cs="Arial"/>
                      <w:sz w:val="20"/>
                      <w:szCs w:val="20"/>
                    </w:rPr>
                    <w:t>Students used attributes of the learner profile for the Essential Agreements</w:t>
                  </w:r>
                  <w:r>
                    <w:rPr>
                      <w:rFonts w:ascii="Arial" w:hAnsi="Arial" w:cs="Arial"/>
                      <w:sz w:val="18"/>
                      <w:szCs w:val="18"/>
                    </w:rPr>
                    <w:t>.</w:t>
                  </w:r>
                </w:p>
                <w:p w:rsidR="009E4D2E" w:rsidRPr="00EC405D" w:rsidRDefault="009E4D2E" w:rsidP="00EC405D">
                  <w:pPr>
                    <w:contextualSpacing/>
                    <w:rPr>
                      <w:rFonts w:ascii="Arial" w:hAnsi="Arial" w:cs="Arial"/>
                      <w:sz w:val="20"/>
                      <w:szCs w:val="20"/>
                    </w:rPr>
                  </w:pPr>
                </w:p>
                <w:p w:rsidR="009E4D2E" w:rsidRPr="00EC405D" w:rsidRDefault="009E4D2E">
                  <w:pPr>
                    <w:spacing w:after="120"/>
                    <w:rPr>
                      <w:rFonts w:ascii="Arial" w:hAnsi="Arial" w:cs="Arial"/>
                      <w:sz w:val="20"/>
                      <w:szCs w:val="20"/>
                    </w:rPr>
                  </w:pPr>
                </w:p>
                <w:p w:rsidR="009E4D2E" w:rsidRDefault="009E4D2E">
                  <w:pPr>
                    <w:spacing w:after="120"/>
                    <w:rPr>
                      <w:rFonts w:ascii="Arial" w:hAnsi="Arial"/>
                      <w:sz w:val="19"/>
                    </w:rPr>
                  </w:pPr>
                </w:p>
              </w:txbxContent>
            </v:textbox>
            <w10:wrap anchorx="margin" anchory="margin"/>
          </v:shape>
        </w:pict>
      </w: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pPr>
        <w:rPr>
          <w:szCs w:val="20"/>
        </w:rPr>
      </w:pPr>
    </w:p>
    <w:p w:rsidR="009E4D2E" w:rsidRDefault="009E4D2E">
      <w:r>
        <w:rPr>
          <w:noProof/>
        </w:rP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9E4D2E" w:rsidRDefault="009E4D2E">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sectPr w:rsidR="009E4D2E" w:rsidSect="003574D6">
      <w:footnotePr>
        <w:pos w:val="beneathText"/>
      </w:footnotePr>
      <w:pgSz w:w="16837" w:h="11905" w:orient="landscape"/>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83B6791"/>
    <w:multiLevelType w:val="hybridMultilevel"/>
    <w:tmpl w:val="DA44DC6E"/>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330B4C"/>
    <w:multiLevelType w:val="hybridMultilevel"/>
    <w:tmpl w:val="49FCA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CF3C4E"/>
    <w:multiLevelType w:val="hybridMultilevel"/>
    <w:tmpl w:val="192C0EE6"/>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1400B4"/>
    <w:multiLevelType w:val="hybridMultilevel"/>
    <w:tmpl w:val="6BA05754"/>
    <w:name w:val="WW8Num22"/>
    <w:lvl w:ilvl="0" w:tplc="8582657E">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0553A3"/>
    <w:multiLevelType w:val="hybridMultilevel"/>
    <w:tmpl w:val="C2EC7892"/>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441726"/>
    <w:multiLevelType w:val="hybridMultilevel"/>
    <w:tmpl w:val="7D52197C"/>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4F0D84"/>
    <w:multiLevelType w:val="hybridMultilevel"/>
    <w:tmpl w:val="770CA7F4"/>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B86415"/>
    <w:multiLevelType w:val="hybridMultilevel"/>
    <w:tmpl w:val="90EAD3B0"/>
    <w:lvl w:ilvl="0" w:tplc="D7660FD8">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20AB01A9"/>
    <w:multiLevelType w:val="hybridMultilevel"/>
    <w:tmpl w:val="B9628C3E"/>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621545"/>
    <w:multiLevelType w:val="hybridMultilevel"/>
    <w:tmpl w:val="F3489D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78259A8"/>
    <w:multiLevelType w:val="hybridMultilevel"/>
    <w:tmpl w:val="90EAD3B0"/>
    <w:lvl w:ilvl="0" w:tplc="9280DCAC">
      <w:start w:val="1"/>
      <w:numFmt w:val="bullet"/>
      <w:lvlText w:val=""/>
      <w:lvlJc w:val="left"/>
      <w:pPr>
        <w:tabs>
          <w:tab w:val="num" w:pos="360"/>
        </w:tabs>
        <w:ind w:left="360" w:hanging="360"/>
      </w:pPr>
      <w:rPr>
        <w:rFonts w:ascii="Symbol" w:hAnsi="Symbol" w:hint="default"/>
        <w:sz w:val="24"/>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2D612594"/>
    <w:multiLevelType w:val="hybridMultilevel"/>
    <w:tmpl w:val="D0340CDE"/>
    <w:lvl w:ilvl="0" w:tplc="F8A6A872">
      <w:start w:val="1"/>
      <w:numFmt w:val="bullet"/>
      <w:lvlText w:val=""/>
      <w:lvlJc w:val="left"/>
      <w:pPr>
        <w:ind w:left="720" w:hanging="360"/>
      </w:pPr>
      <w:rPr>
        <w:rFonts w:ascii="Symbol" w:eastAsia="Times New Roman"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8107FCC"/>
    <w:multiLevelType w:val="hybridMultilevel"/>
    <w:tmpl w:val="0E5E7ECE"/>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C511FB6"/>
    <w:multiLevelType w:val="hybridMultilevel"/>
    <w:tmpl w:val="6B122CFA"/>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363D4C"/>
    <w:multiLevelType w:val="hybridMultilevel"/>
    <w:tmpl w:val="90EAD3B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42EA58D2"/>
    <w:multiLevelType w:val="hybridMultilevel"/>
    <w:tmpl w:val="4F169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622D6B"/>
    <w:multiLevelType w:val="hybridMultilevel"/>
    <w:tmpl w:val="5CB4BA06"/>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7D17FE"/>
    <w:multiLevelType w:val="hybridMultilevel"/>
    <w:tmpl w:val="2C0ACFB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63059A4"/>
    <w:multiLevelType w:val="hybridMultilevel"/>
    <w:tmpl w:val="894CA1D2"/>
    <w:name w:val="WW8Num12"/>
    <w:lvl w:ilvl="0" w:tplc="863C5244">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C977F6E"/>
    <w:multiLevelType w:val="hybridMultilevel"/>
    <w:tmpl w:val="661E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F50B1B"/>
    <w:multiLevelType w:val="hybridMultilevel"/>
    <w:tmpl w:val="6E5EA91E"/>
    <w:name w:val="WW8Num32"/>
    <w:lvl w:ilvl="0" w:tplc="A13AD082">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7C01A5E"/>
    <w:multiLevelType w:val="hybridMultilevel"/>
    <w:tmpl w:val="7EFCF0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59F67E33"/>
    <w:multiLevelType w:val="hybridMultilevel"/>
    <w:tmpl w:val="781AE7E6"/>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842A2C"/>
    <w:multiLevelType w:val="hybridMultilevel"/>
    <w:tmpl w:val="5B346738"/>
    <w:lvl w:ilvl="0" w:tplc="AE801A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634E067D"/>
    <w:multiLevelType w:val="hybridMultilevel"/>
    <w:tmpl w:val="90EAD3B0"/>
    <w:lvl w:ilvl="0" w:tplc="F9527ACA">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63FE4592"/>
    <w:multiLevelType w:val="hybridMultilevel"/>
    <w:tmpl w:val="6E5EA91E"/>
    <w:lvl w:ilvl="0" w:tplc="0A5CC05A">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5676932"/>
    <w:multiLevelType w:val="hybridMultilevel"/>
    <w:tmpl w:val="45A8C19E"/>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6B5B10"/>
    <w:multiLevelType w:val="hybridMultilevel"/>
    <w:tmpl w:val="7C5E8324"/>
    <w:lvl w:ilvl="0" w:tplc="04090001">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E25B4"/>
    <w:multiLevelType w:val="hybridMultilevel"/>
    <w:tmpl w:val="62E4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3F7319"/>
    <w:multiLevelType w:val="hybridMultilevel"/>
    <w:tmpl w:val="B0EE2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8"/>
  </w:num>
  <w:num w:numId="6">
    <w:abstractNumId w:val="28"/>
  </w:num>
  <w:num w:numId="7">
    <w:abstractNumId w:val="14"/>
  </w:num>
  <w:num w:numId="8">
    <w:abstractNumId w:val="22"/>
  </w:num>
  <w:num w:numId="9">
    <w:abstractNumId w:val="24"/>
  </w:num>
  <w:num w:numId="10">
    <w:abstractNumId w:val="11"/>
  </w:num>
  <w:num w:numId="11">
    <w:abstractNumId w:val="16"/>
  </w:num>
  <w:num w:numId="12">
    <w:abstractNumId w:val="29"/>
  </w:num>
  <w:num w:numId="13">
    <w:abstractNumId w:val="7"/>
  </w:num>
  <w:num w:numId="14">
    <w:abstractNumId w:val="13"/>
  </w:num>
  <w:num w:numId="15">
    <w:abstractNumId w:val="27"/>
  </w:num>
  <w:num w:numId="16">
    <w:abstractNumId w:val="25"/>
  </w:num>
  <w:num w:numId="17">
    <w:abstractNumId w:val="32"/>
  </w:num>
  <w:num w:numId="18">
    <w:abstractNumId w:val="10"/>
  </w:num>
  <w:num w:numId="19">
    <w:abstractNumId w:val="30"/>
  </w:num>
  <w:num w:numId="20">
    <w:abstractNumId w:val="20"/>
  </w:num>
  <w:num w:numId="21">
    <w:abstractNumId w:val="12"/>
  </w:num>
  <w:num w:numId="22">
    <w:abstractNumId w:val="23"/>
  </w:num>
  <w:num w:numId="23">
    <w:abstractNumId w:val="19"/>
  </w:num>
  <w:num w:numId="24">
    <w:abstractNumId w:val="33"/>
  </w:num>
  <w:num w:numId="25">
    <w:abstractNumId w:val="31"/>
  </w:num>
  <w:num w:numId="26">
    <w:abstractNumId w:val="5"/>
  </w:num>
  <w:num w:numId="27">
    <w:abstractNumId w:val="6"/>
  </w:num>
  <w:num w:numId="28">
    <w:abstractNumId w:val="4"/>
  </w:num>
  <w:num w:numId="29">
    <w:abstractNumId w:val="9"/>
  </w:num>
  <w:num w:numId="30">
    <w:abstractNumId w:val="8"/>
  </w:num>
  <w:num w:numId="31">
    <w:abstractNumId w:val="26"/>
  </w:num>
  <w:num w:numId="32">
    <w:abstractNumId w:val="17"/>
  </w:num>
  <w:num w:numId="33">
    <w:abstractNumId w:val="21"/>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F89"/>
    <w:rsid w:val="000235D5"/>
    <w:rsid w:val="000B7D76"/>
    <w:rsid w:val="001745F6"/>
    <w:rsid w:val="00224E88"/>
    <w:rsid w:val="002E0DDC"/>
    <w:rsid w:val="00307CAC"/>
    <w:rsid w:val="00340A5A"/>
    <w:rsid w:val="003574D6"/>
    <w:rsid w:val="003B29C1"/>
    <w:rsid w:val="003E46DE"/>
    <w:rsid w:val="004C503B"/>
    <w:rsid w:val="005B23B3"/>
    <w:rsid w:val="005E2E56"/>
    <w:rsid w:val="00602853"/>
    <w:rsid w:val="0071027B"/>
    <w:rsid w:val="00763CF6"/>
    <w:rsid w:val="0076556A"/>
    <w:rsid w:val="00785CA8"/>
    <w:rsid w:val="007B1942"/>
    <w:rsid w:val="007B67B2"/>
    <w:rsid w:val="007F14FC"/>
    <w:rsid w:val="00806DB6"/>
    <w:rsid w:val="00814375"/>
    <w:rsid w:val="008C0B22"/>
    <w:rsid w:val="00975539"/>
    <w:rsid w:val="009B0284"/>
    <w:rsid w:val="009E4D2E"/>
    <w:rsid w:val="00A1675C"/>
    <w:rsid w:val="00AC51F0"/>
    <w:rsid w:val="00BB126A"/>
    <w:rsid w:val="00C24AAD"/>
    <w:rsid w:val="00C621F9"/>
    <w:rsid w:val="00C86971"/>
    <w:rsid w:val="00CA3472"/>
    <w:rsid w:val="00CB4BCB"/>
    <w:rsid w:val="00D23CDB"/>
    <w:rsid w:val="00D37532"/>
    <w:rsid w:val="00D85F89"/>
    <w:rsid w:val="00DB420A"/>
    <w:rsid w:val="00DB7FB3"/>
    <w:rsid w:val="00E47AE2"/>
    <w:rsid w:val="00E67196"/>
    <w:rsid w:val="00EC405D"/>
    <w:rsid w:val="00FB4281"/>
    <w:rsid w:val="00FF58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4D6"/>
    <w:pPr>
      <w:widowControl w:val="0"/>
      <w:suppressAutoHyphens/>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3574D6"/>
    <w:rPr>
      <w:rFonts w:ascii="Symbol" w:hAnsi="Symbol"/>
    </w:rPr>
  </w:style>
  <w:style w:type="character" w:customStyle="1" w:styleId="WW8Num2z0">
    <w:name w:val="WW8Num2z0"/>
    <w:uiPriority w:val="99"/>
    <w:rsid w:val="003574D6"/>
    <w:rPr>
      <w:rFonts w:ascii="Symbol" w:hAnsi="Symbol"/>
    </w:rPr>
  </w:style>
  <w:style w:type="character" w:customStyle="1" w:styleId="WW8Num3z0">
    <w:name w:val="WW8Num3z0"/>
    <w:uiPriority w:val="99"/>
    <w:rsid w:val="003574D6"/>
    <w:rPr>
      <w:rFonts w:ascii="Symbol" w:hAnsi="Symbol"/>
    </w:rPr>
  </w:style>
  <w:style w:type="character" w:customStyle="1" w:styleId="Absatz-Standardschriftart">
    <w:name w:val="Absatz-Standardschriftart"/>
    <w:uiPriority w:val="99"/>
    <w:rsid w:val="003574D6"/>
  </w:style>
  <w:style w:type="character" w:customStyle="1" w:styleId="WW8Num2z1">
    <w:name w:val="WW8Num2z1"/>
    <w:uiPriority w:val="99"/>
    <w:rsid w:val="003574D6"/>
    <w:rPr>
      <w:rFonts w:ascii="Courier New" w:hAnsi="Courier New"/>
    </w:rPr>
  </w:style>
  <w:style w:type="character" w:customStyle="1" w:styleId="WW8Num2z2">
    <w:name w:val="WW8Num2z2"/>
    <w:uiPriority w:val="99"/>
    <w:rsid w:val="003574D6"/>
    <w:rPr>
      <w:rFonts w:ascii="Wingdings" w:hAnsi="Wingdings"/>
    </w:rPr>
  </w:style>
  <w:style w:type="character" w:customStyle="1" w:styleId="WW8Num3z1">
    <w:name w:val="WW8Num3z1"/>
    <w:uiPriority w:val="99"/>
    <w:rsid w:val="003574D6"/>
    <w:rPr>
      <w:rFonts w:ascii="Courier New" w:hAnsi="Courier New"/>
    </w:rPr>
  </w:style>
  <w:style w:type="character" w:customStyle="1" w:styleId="WW8Num3z2">
    <w:name w:val="WW8Num3z2"/>
    <w:uiPriority w:val="99"/>
    <w:rsid w:val="003574D6"/>
    <w:rPr>
      <w:rFonts w:ascii="Wingdings" w:hAnsi="Wingdings"/>
    </w:rPr>
  </w:style>
  <w:style w:type="character" w:customStyle="1" w:styleId="WW8Num4z0">
    <w:name w:val="WW8Num4z0"/>
    <w:uiPriority w:val="99"/>
    <w:rsid w:val="003574D6"/>
    <w:rPr>
      <w:rFonts w:ascii="Symbol" w:hAnsi="Symbol"/>
    </w:rPr>
  </w:style>
  <w:style w:type="character" w:customStyle="1" w:styleId="WW8Num4z1">
    <w:name w:val="WW8Num4z1"/>
    <w:uiPriority w:val="99"/>
    <w:rsid w:val="003574D6"/>
    <w:rPr>
      <w:rFonts w:ascii="Courier New" w:hAnsi="Courier New"/>
    </w:rPr>
  </w:style>
  <w:style w:type="character" w:customStyle="1" w:styleId="WW8Num4z2">
    <w:name w:val="WW8Num4z2"/>
    <w:uiPriority w:val="99"/>
    <w:rsid w:val="003574D6"/>
    <w:rPr>
      <w:rFonts w:ascii="Wingdings" w:hAnsi="Wingdings"/>
    </w:rPr>
  </w:style>
  <w:style w:type="character" w:customStyle="1" w:styleId="WW8Num5z0">
    <w:name w:val="WW8Num5z0"/>
    <w:uiPriority w:val="99"/>
    <w:rsid w:val="003574D6"/>
    <w:rPr>
      <w:rFonts w:ascii="Symbol" w:hAnsi="Symbol"/>
    </w:rPr>
  </w:style>
  <w:style w:type="character" w:customStyle="1" w:styleId="WW8Num5z1">
    <w:name w:val="WW8Num5z1"/>
    <w:uiPriority w:val="99"/>
    <w:rsid w:val="003574D6"/>
    <w:rPr>
      <w:rFonts w:ascii="Courier New" w:hAnsi="Courier New"/>
    </w:rPr>
  </w:style>
  <w:style w:type="character" w:customStyle="1" w:styleId="WW8Num5z2">
    <w:name w:val="WW8Num5z2"/>
    <w:uiPriority w:val="99"/>
    <w:rsid w:val="003574D6"/>
    <w:rPr>
      <w:rFonts w:ascii="Wingdings" w:hAnsi="Wingdings"/>
    </w:rPr>
  </w:style>
  <w:style w:type="character" w:customStyle="1" w:styleId="WW8Num6z0">
    <w:name w:val="WW8Num6z0"/>
    <w:uiPriority w:val="99"/>
    <w:rsid w:val="003574D6"/>
    <w:rPr>
      <w:rFonts w:ascii="Symbol" w:hAnsi="Symbol"/>
    </w:rPr>
  </w:style>
  <w:style w:type="character" w:customStyle="1" w:styleId="WW8Num6z1">
    <w:name w:val="WW8Num6z1"/>
    <w:uiPriority w:val="99"/>
    <w:rsid w:val="003574D6"/>
    <w:rPr>
      <w:rFonts w:ascii="Courier New" w:hAnsi="Courier New"/>
    </w:rPr>
  </w:style>
  <w:style w:type="character" w:customStyle="1" w:styleId="WW8Num6z2">
    <w:name w:val="WW8Num6z2"/>
    <w:uiPriority w:val="99"/>
    <w:rsid w:val="003574D6"/>
    <w:rPr>
      <w:rFonts w:ascii="Wingdings" w:hAnsi="Wingdings"/>
    </w:rPr>
  </w:style>
  <w:style w:type="character" w:customStyle="1" w:styleId="WW8Num7z0">
    <w:name w:val="WW8Num7z0"/>
    <w:uiPriority w:val="99"/>
    <w:rsid w:val="003574D6"/>
    <w:rPr>
      <w:rFonts w:ascii="Symbol" w:hAnsi="Symbol"/>
      <w:sz w:val="16"/>
    </w:rPr>
  </w:style>
  <w:style w:type="character" w:customStyle="1" w:styleId="WW8Num7z1">
    <w:name w:val="WW8Num7z1"/>
    <w:uiPriority w:val="99"/>
    <w:rsid w:val="003574D6"/>
    <w:rPr>
      <w:rFonts w:ascii="Courier New" w:hAnsi="Courier New"/>
    </w:rPr>
  </w:style>
  <w:style w:type="character" w:customStyle="1" w:styleId="WW8Num7z2">
    <w:name w:val="WW8Num7z2"/>
    <w:uiPriority w:val="99"/>
    <w:rsid w:val="003574D6"/>
    <w:rPr>
      <w:rFonts w:ascii="Wingdings" w:hAnsi="Wingdings"/>
    </w:rPr>
  </w:style>
  <w:style w:type="character" w:customStyle="1" w:styleId="WW8Num7z3">
    <w:name w:val="WW8Num7z3"/>
    <w:uiPriority w:val="99"/>
    <w:rsid w:val="003574D6"/>
    <w:rPr>
      <w:rFonts w:ascii="Symbol" w:hAnsi="Symbol"/>
    </w:rPr>
  </w:style>
  <w:style w:type="character" w:customStyle="1" w:styleId="WW8Num8z0">
    <w:name w:val="WW8Num8z0"/>
    <w:uiPriority w:val="99"/>
    <w:rsid w:val="003574D6"/>
    <w:rPr>
      <w:rFonts w:ascii="Symbol" w:hAnsi="Symbol"/>
    </w:rPr>
  </w:style>
  <w:style w:type="character" w:customStyle="1" w:styleId="WW8Num8z1">
    <w:name w:val="WW8Num8z1"/>
    <w:uiPriority w:val="99"/>
    <w:rsid w:val="003574D6"/>
    <w:rPr>
      <w:rFonts w:ascii="Courier New" w:hAnsi="Courier New"/>
    </w:rPr>
  </w:style>
  <w:style w:type="character" w:customStyle="1" w:styleId="WW8Num8z2">
    <w:name w:val="WW8Num8z2"/>
    <w:uiPriority w:val="99"/>
    <w:rsid w:val="003574D6"/>
    <w:rPr>
      <w:rFonts w:ascii="Wingdings" w:hAnsi="Wingdings"/>
    </w:rPr>
  </w:style>
  <w:style w:type="paragraph" w:customStyle="1" w:styleId="Heading">
    <w:name w:val="Heading"/>
    <w:basedOn w:val="Normal"/>
    <w:next w:val="BodyText"/>
    <w:uiPriority w:val="99"/>
    <w:rsid w:val="003574D6"/>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sid w:val="003574D6"/>
    <w:pPr>
      <w:jc w:val="both"/>
    </w:pPr>
    <w:rPr>
      <w:rFonts w:ascii="Arial" w:hAnsi="Arial"/>
      <w:sz w:val="18"/>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List">
    <w:name w:val="List"/>
    <w:basedOn w:val="BodyText"/>
    <w:uiPriority w:val="99"/>
    <w:semiHidden/>
    <w:rsid w:val="003574D6"/>
    <w:rPr>
      <w:rFonts w:cs="Tahoma"/>
    </w:rPr>
  </w:style>
  <w:style w:type="paragraph" w:styleId="Caption">
    <w:name w:val="caption"/>
    <w:basedOn w:val="Normal"/>
    <w:next w:val="Normal"/>
    <w:uiPriority w:val="99"/>
    <w:qFormat/>
    <w:rsid w:val="003574D6"/>
    <w:rPr>
      <w:rFonts w:ascii="Arial" w:hAnsi="Arial"/>
      <w:b/>
      <w:sz w:val="18"/>
    </w:rPr>
  </w:style>
  <w:style w:type="paragraph" w:customStyle="1" w:styleId="Index">
    <w:name w:val="Index"/>
    <w:basedOn w:val="Normal"/>
    <w:uiPriority w:val="99"/>
    <w:rsid w:val="003574D6"/>
    <w:pPr>
      <w:suppressLineNumbers/>
    </w:pPr>
    <w:rPr>
      <w:rFonts w:cs="Tahoma"/>
    </w:rPr>
  </w:style>
  <w:style w:type="paragraph" w:styleId="BodyText2">
    <w:name w:val="Body Text 2"/>
    <w:basedOn w:val="Normal"/>
    <w:link w:val="BodyText2Char"/>
    <w:uiPriority w:val="99"/>
    <w:semiHidden/>
    <w:rsid w:val="003574D6"/>
    <w:pPr>
      <w:jc w:val="both"/>
    </w:pPr>
    <w:rPr>
      <w:rFonts w:ascii="Arial" w:hAnsi="Arial"/>
      <w:sz w:val="19"/>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customStyle="1" w:styleId="Framecontents">
    <w:name w:val="Frame contents"/>
    <w:basedOn w:val="BodyText"/>
    <w:uiPriority w:val="99"/>
    <w:rsid w:val="003574D6"/>
  </w:style>
  <w:style w:type="paragraph" w:styleId="BodyText3">
    <w:name w:val="Body Text 3"/>
    <w:basedOn w:val="Normal"/>
    <w:link w:val="BodyText3Char"/>
    <w:uiPriority w:val="99"/>
    <w:semiHidden/>
    <w:rsid w:val="003574D6"/>
    <w:pPr>
      <w:spacing w:after="120"/>
      <w:jc w:val="both"/>
    </w:pPr>
    <w:rPr>
      <w:rFonts w:ascii="Arial" w:hAnsi="Arial"/>
      <w:i/>
      <w:sz w:val="18"/>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alloonText">
    <w:name w:val="Balloon Text"/>
    <w:basedOn w:val="Normal"/>
    <w:link w:val="BalloonTextChar"/>
    <w:uiPriority w:val="99"/>
    <w:semiHidden/>
    <w:rsid w:val="00BB12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126A"/>
    <w:rPr>
      <w:rFonts w:ascii="Tahoma" w:hAnsi="Tahoma" w:cs="Tahoma"/>
      <w:sz w:val="16"/>
      <w:szCs w:val="16"/>
    </w:rPr>
  </w:style>
  <w:style w:type="paragraph" w:styleId="ListParagraph">
    <w:name w:val="List Paragraph"/>
    <w:basedOn w:val="Normal"/>
    <w:uiPriority w:val="99"/>
    <w:qFormat/>
    <w:rsid w:val="00BB12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TotalTime>
  <Pages>4</Pages>
  <Words>23</Words>
  <Characters>134</Characters>
  <Application>Microsoft Office Outlook</Application>
  <DocSecurity>0</DocSecurity>
  <Lines>0</Lines>
  <Paragraphs>0</Paragraphs>
  <ScaleCrop>false</ScaleCrop>
  <Company>INTERNATIONAL BACCALAUREATE ORGANISATION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Akins</dc:creator>
  <cp:keywords/>
  <dc:description/>
  <cp:lastModifiedBy>kkinne</cp:lastModifiedBy>
  <cp:revision>9</cp:revision>
  <cp:lastPrinted>2007-02-28T16:46:00Z</cp:lastPrinted>
  <dcterms:created xsi:type="dcterms:W3CDTF">2010-06-09T16:20:00Z</dcterms:created>
  <dcterms:modified xsi:type="dcterms:W3CDTF">2010-09-21T15:18:00Z</dcterms:modified>
</cp:coreProperties>
</file>